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D0DAB0E" w14:textId="65B5E1E7" w:rsidR="002078B7" w:rsidRPr="000A46B3" w:rsidRDefault="00CE6423" w:rsidP="00561538">
      <w:pPr>
        <w:spacing w:after="0" w:line="329" w:lineRule="auto"/>
        <w:ind w:left="0" w:right="0" w:firstLine="0"/>
        <w:jc w:val="center"/>
        <w:rPr>
          <w:color w:val="000000" w:themeColor="text1"/>
          <w:sz w:val="28"/>
          <w:szCs w:val="28"/>
        </w:rPr>
      </w:pPr>
      <w:r w:rsidRPr="000A46B3">
        <w:rPr>
          <w:b/>
          <w:color w:val="000000" w:themeColor="text1"/>
          <w:sz w:val="28"/>
          <w:szCs w:val="28"/>
        </w:rPr>
        <w:t xml:space="preserve">PHẦN I - </w:t>
      </w:r>
      <w:r w:rsidR="00E72F39" w:rsidRPr="000A46B3">
        <w:rPr>
          <w:b/>
          <w:color w:val="000000" w:themeColor="text1"/>
          <w:sz w:val="28"/>
          <w:szCs w:val="28"/>
        </w:rPr>
        <w:t>LÝ DO VÀ SỰ CẦN THIẾT ĐIỀU CHỈNH QUY HOẠCH</w:t>
      </w:r>
    </w:p>
    <w:p w14:paraId="00857F17" w14:textId="77777777" w:rsidR="00C903FA" w:rsidRPr="000A46B3" w:rsidRDefault="00C903FA" w:rsidP="00561538">
      <w:pPr>
        <w:spacing w:after="0" w:line="329" w:lineRule="auto"/>
        <w:ind w:left="0" w:right="0" w:firstLine="720"/>
        <w:rPr>
          <w:b/>
          <w:color w:val="000000" w:themeColor="text1"/>
          <w:sz w:val="28"/>
          <w:szCs w:val="28"/>
          <w:lang w:val="vi-VN"/>
        </w:rPr>
      </w:pPr>
    </w:p>
    <w:p w14:paraId="66E2DBF8" w14:textId="51749503" w:rsidR="002078B7" w:rsidRPr="000A46B3" w:rsidRDefault="00E72F39" w:rsidP="003D0671">
      <w:pPr>
        <w:spacing w:after="0" w:line="360" w:lineRule="auto"/>
        <w:ind w:left="0" w:right="0" w:firstLine="720"/>
        <w:rPr>
          <w:b/>
          <w:color w:val="000000" w:themeColor="text1"/>
          <w:sz w:val="28"/>
          <w:szCs w:val="28"/>
          <w:lang w:val="vi-VN"/>
        </w:rPr>
      </w:pPr>
      <w:r w:rsidRPr="000A46B3">
        <w:rPr>
          <w:b/>
          <w:color w:val="000000" w:themeColor="text1"/>
          <w:sz w:val="28"/>
          <w:szCs w:val="28"/>
          <w:lang w:val="vi-VN"/>
        </w:rPr>
        <w:t>1. Lý do sự cần thiết điều chỉnh quy hoạch</w:t>
      </w:r>
    </w:p>
    <w:p w14:paraId="1EC6C03D" w14:textId="49C997A3" w:rsidR="00364A70" w:rsidRPr="000A46B3" w:rsidRDefault="00364A70" w:rsidP="003D0671">
      <w:pPr>
        <w:spacing w:after="0" w:line="360" w:lineRule="auto"/>
        <w:ind w:left="0" w:right="0" w:firstLine="720"/>
        <w:rPr>
          <w:color w:val="000000" w:themeColor="text1"/>
          <w:sz w:val="28"/>
          <w:szCs w:val="28"/>
          <w:lang w:val="vi-VN"/>
        </w:rPr>
      </w:pPr>
      <w:r w:rsidRPr="000A46B3">
        <w:rPr>
          <w:color w:val="000000" w:themeColor="text1"/>
          <w:sz w:val="28"/>
          <w:szCs w:val="28"/>
          <w:lang w:val="vi-VN"/>
        </w:rPr>
        <w:t>Ngày 16/6/2025 Ủy ban thường vụ Quốc hội ban hành Nghị quyết số 1672/NQ-UBTVQH15 về việc sắp xếp đơn vị hành chính cấp xã của tỉnh Lạng Sơn năm 2025, theo đó sắp xếp toàn bộ diện tích tự nhiên, quy mô dân số của xã Hồng Phong (huyện Bình Gia) và xã Minh Khai thành xã mới có tên gọi xã Hồng Phong.</w:t>
      </w:r>
    </w:p>
    <w:p w14:paraId="5518A624" w14:textId="662C6CCC" w:rsidR="00605B4C" w:rsidRPr="000A46B3" w:rsidRDefault="008E2FA2" w:rsidP="003D0671">
      <w:pPr>
        <w:spacing w:after="0" w:line="360" w:lineRule="auto"/>
        <w:ind w:left="0" w:right="0" w:firstLine="720"/>
        <w:rPr>
          <w:color w:val="000000" w:themeColor="text1"/>
          <w:sz w:val="28"/>
          <w:szCs w:val="28"/>
          <w:lang w:val="vi-VN"/>
        </w:rPr>
      </w:pPr>
      <w:r w:rsidRPr="000A46B3">
        <w:rPr>
          <w:iCs/>
          <w:color w:val="000000" w:themeColor="text1"/>
          <w:sz w:val="28"/>
          <w:szCs w:val="28"/>
          <w:lang w:val="vi-VN"/>
        </w:rPr>
        <w:t>Sau sáp nhập có sự điều chỉnh về chiến lược phát triển kinh tế - xã hội, quốc phòng, an ninh và điều chỉnh về địa giới hành chính có sự ảnh hưởng đến tính chất chức năng, quy mô của xã. Mặt khác, trên địa bàn xã có một số dự án đã được Ủy ban nhân dân tỉnh quyết định chấp thuận chủ trương đầu tư đồng thời chấp thuận nhà đầu tư theo quy định của pháp luật làm ảnh hưởng đến sử dụng đất, không gian kiến trúc của khu vực đã được lập và phê duyệt quy hoạch.</w:t>
      </w:r>
      <w:r w:rsidR="00191BED" w:rsidRPr="000A46B3">
        <w:rPr>
          <w:color w:val="000000" w:themeColor="text1"/>
          <w:sz w:val="28"/>
          <w:szCs w:val="28"/>
          <w:lang w:val="vi-VN"/>
        </w:rPr>
        <w:t xml:space="preserve"> </w:t>
      </w:r>
    </w:p>
    <w:p w14:paraId="5BF2EC8A" w14:textId="261E0E94" w:rsidR="00605B4C" w:rsidRPr="000A46B3" w:rsidRDefault="00605B4C" w:rsidP="003D0671">
      <w:pPr>
        <w:spacing w:after="0" w:line="360" w:lineRule="auto"/>
        <w:ind w:left="0" w:right="0" w:firstLine="720"/>
        <w:rPr>
          <w:color w:val="000000" w:themeColor="text1"/>
          <w:sz w:val="28"/>
          <w:szCs w:val="28"/>
        </w:rPr>
      </w:pPr>
      <w:r w:rsidRPr="000A46B3">
        <w:rPr>
          <w:color w:val="000000" w:themeColor="text1"/>
          <w:sz w:val="28"/>
          <w:szCs w:val="28"/>
        </w:rPr>
        <w:t>Đến năm 2025, UBND huyện Bình Gia tổ chức lập điều chỉnh quy hoạch sử dụng đất thời kỳ 2021 - 2030 huyện Bình Gia và đã được phê duyệt tại Quyết định số</w:t>
      </w:r>
      <w:r w:rsidR="002E7142" w:rsidRPr="000A46B3">
        <w:rPr>
          <w:color w:val="000000" w:themeColor="text1"/>
          <w:sz w:val="28"/>
          <w:szCs w:val="28"/>
        </w:rPr>
        <w:t xml:space="preserve"> 306</w:t>
      </w:r>
      <w:r w:rsidRPr="000A46B3">
        <w:rPr>
          <w:color w:val="000000" w:themeColor="text1"/>
          <w:sz w:val="28"/>
          <w:szCs w:val="28"/>
        </w:rPr>
        <w:t xml:space="preserve">/QĐ - UBND ngày </w:t>
      </w:r>
      <w:r w:rsidR="002E7142" w:rsidRPr="000A46B3">
        <w:rPr>
          <w:color w:val="000000" w:themeColor="text1"/>
          <w:sz w:val="28"/>
          <w:szCs w:val="28"/>
        </w:rPr>
        <w:t>06</w:t>
      </w:r>
      <w:r w:rsidRPr="000A46B3">
        <w:rPr>
          <w:color w:val="000000" w:themeColor="text1"/>
          <w:sz w:val="28"/>
          <w:szCs w:val="28"/>
        </w:rPr>
        <w:t>/</w:t>
      </w:r>
      <w:r w:rsidR="002E7142" w:rsidRPr="000A46B3">
        <w:rPr>
          <w:color w:val="000000" w:themeColor="text1"/>
          <w:sz w:val="28"/>
          <w:szCs w:val="28"/>
        </w:rPr>
        <w:t>02</w:t>
      </w:r>
      <w:r w:rsidRPr="000A46B3">
        <w:rPr>
          <w:color w:val="000000" w:themeColor="text1"/>
          <w:sz w:val="28"/>
          <w:szCs w:val="28"/>
        </w:rPr>
        <w:t xml:space="preserve">/2025 của UBND của tỉnh Lạng Sơn, trong đó điều chỉnh vị trí và cập nhật các hạng mục quy hoạch; </w:t>
      </w:r>
    </w:p>
    <w:p w14:paraId="7CEC1B32" w14:textId="37C5523B" w:rsidR="00D536A4" w:rsidRPr="000A46B3" w:rsidRDefault="00D536A4" w:rsidP="003D0671">
      <w:pPr>
        <w:spacing w:after="0" w:line="360" w:lineRule="auto"/>
        <w:ind w:left="0" w:right="0" w:firstLine="720"/>
        <w:rPr>
          <w:color w:val="000000" w:themeColor="text1"/>
          <w:sz w:val="28"/>
          <w:szCs w:val="28"/>
          <w:lang w:val="vi-VN"/>
        </w:rPr>
      </w:pPr>
      <w:bookmarkStart w:id="0" w:name="dieu_45"/>
      <w:bookmarkStart w:id="1" w:name="_Hlk213427390"/>
      <w:r w:rsidRPr="000A46B3">
        <w:rPr>
          <w:color w:val="000000" w:themeColor="text1"/>
          <w:sz w:val="28"/>
          <w:szCs w:val="28"/>
          <w:lang w:val="vi-VN"/>
        </w:rPr>
        <w:t>Căn cứ Điều 45</w:t>
      </w:r>
      <w:r w:rsidR="00C869CF" w:rsidRPr="000A46B3">
        <w:rPr>
          <w:color w:val="000000" w:themeColor="text1"/>
          <w:sz w:val="28"/>
          <w:szCs w:val="28"/>
          <w:lang w:val="vi-VN"/>
        </w:rPr>
        <w:t>:</w:t>
      </w:r>
      <w:r w:rsidRPr="000A46B3">
        <w:rPr>
          <w:color w:val="000000" w:themeColor="text1"/>
          <w:sz w:val="28"/>
          <w:szCs w:val="28"/>
          <w:lang w:val="vi-VN"/>
        </w:rPr>
        <w:t xml:space="preserve"> Điều kiện điều chỉnh quy hoạch đô thị và nông thôn</w:t>
      </w:r>
      <w:bookmarkEnd w:id="0"/>
    </w:p>
    <w:p w14:paraId="08DC49B3" w14:textId="77777777" w:rsidR="00D536A4" w:rsidRPr="000A46B3" w:rsidRDefault="00D536A4" w:rsidP="003D0671">
      <w:pPr>
        <w:spacing w:after="0" w:line="360" w:lineRule="auto"/>
        <w:ind w:left="0" w:right="0" w:firstLine="720"/>
        <w:rPr>
          <w:i/>
          <w:iCs/>
          <w:color w:val="000000" w:themeColor="text1"/>
          <w:sz w:val="28"/>
          <w:szCs w:val="28"/>
          <w:lang w:val="vi-VN"/>
        </w:rPr>
      </w:pPr>
      <w:r w:rsidRPr="000A46B3">
        <w:rPr>
          <w:i/>
          <w:iCs/>
          <w:color w:val="000000" w:themeColor="text1"/>
          <w:sz w:val="28"/>
          <w:szCs w:val="28"/>
          <w:lang w:val="vi-VN"/>
        </w:rPr>
        <w:t>1. Có sự điều chỉnh về chiến lược phát triển kinh tế - xã hội, quốc phòng, an ninh, quy hoạch thuộc hệ thống quy hoạch quốc gia hoặc có sự điều chỉnh của quy hoạch đô thị và nông thôn cấp độ cao hơn làm thay đổi nội dung quy hoạch đã được phê duyệt.</w:t>
      </w:r>
    </w:p>
    <w:p w14:paraId="06040750" w14:textId="77777777" w:rsidR="00D536A4" w:rsidRPr="000A46B3" w:rsidRDefault="00D536A4" w:rsidP="003D0671">
      <w:pPr>
        <w:spacing w:after="0" w:line="360" w:lineRule="auto"/>
        <w:ind w:left="0" w:right="0" w:firstLine="720"/>
        <w:rPr>
          <w:i/>
          <w:iCs/>
          <w:color w:val="000000" w:themeColor="text1"/>
          <w:sz w:val="28"/>
          <w:szCs w:val="28"/>
          <w:lang w:val="vi-VN"/>
        </w:rPr>
      </w:pPr>
      <w:r w:rsidRPr="000A46B3">
        <w:rPr>
          <w:i/>
          <w:iCs/>
          <w:color w:val="000000" w:themeColor="text1"/>
          <w:sz w:val="28"/>
          <w:szCs w:val="28"/>
          <w:lang w:val="vi-VN"/>
        </w:rPr>
        <w:t>2. Có sự điều chỉnh về địa giới đơn vị hành chính hoặc có sự mâu thuẫn giữa các quy hoạch đô thị và nông thôn làm ảnh hưởng đến tính chất, chức năng, quy mô của đô thị, </w:t>
      </w:r>
      <w:bookmarkStart w:id="2" w:name="cumtu_2_45"/>
      <w:r w:rsidRPr="000A46B3">
        <w:rPr>
          <w:i/>
          <w:iCs/>
          <w:color w:val="000000" w:themeColor="text1"/>
          <w:sz w:val="28"/>
          <w:szCs w:val="28"/>
          <w:lang w:val="vi-VN"/>
        </w:rPr>
        <w:t>huyện, xã</w:t>
      </w:r>
      <w:bookmarkEnd w:id="2"/>
      <w:r w:rsidRPr="000A46B3">
        <w:rPr>
          <w:i/>
          <w:iCs/>
          <w:color w:val="000000" w:themeColor="text1"/>
          <w:sz w:val="28"/>
          <w:szCs w:val="28"/>
          <w:lang w:val="vi-VN"/>
        </w:rPr>
        <w:t>, khu chức năng hoặc khu vực lập quy hoạch, trừ trường hợp quy định tại </w:t>
      </w:r>
      <w:bookmarkStart w:id="3" w:name="tc_19"/>
      <w:r w:rsidRPr="000A46B3">
        <w:rPr>
          <w:i/>
          <w:iCs/>
          <w:color w:val="000000" w:themeColor="text1"/>
          <w:sz w:val="28"/>
          <w:szCs w:val="28"/>
          <w:lang w:val="vi-VN"/>
        </w:rPr>
        <w:t>điểm a khoản 2 Điều 8 của Luật này</w:t>
      </w:r>
      <w:bookmarkEnd w:id="3"/>
      <w:r w:rsidRPr="000A46B3">
        <w:rPr>
          <w:i/>
          <w:iCs/>
          <w:color w:val="000000" w:themeColor="text1"/>
          <w:sz w:val="28"/>
          <w:szCs w:val="28"/>
          <w:lang w:val="vi-VN"/>
        </w:rPr>
        <w:t>.</w:t>
      </w:r>
    </w:p>
    <w:p w14:paraId="63992CC7" w14:textId="77777777" w:rsidR="00D536A4" w:rsidRPr="000A46B3" w:rsidRDefault="00D536A4" w:rsidP="003D0671">
      <w:pPr>
        <w:spacing w:after="0" w:line="360" w:lineRule="auto"/>
        <w:ind w:left="0" w:right="0" w:firstLine="720"/>
        <w:rPr>
          <w:i/>
          <w:iCs/>
          <w:color w:val="000000" w:themeColor="text1"/>
          <w:sz w:val="28"/>
          <w:szCs w:val="28"/>
          <w:lang w:val="vi-VN"/>
        </w:rPr>
      </w:pPr>
      <w:r w:rsidRPr="000A46B3">
        <w:rPr>
          <w:i/>
          <w:iCs/>
          <w:color w:val="000000" w:themeColor="text1"/>
          <w:sz w:val="28"/>
          <w:szCs w:val="28"/>
          <w:lang w:val="vi-VN"/>
        </w:rPr>
        <w:t xml:space="preserve">3. Dự án đã được Quốc hội, Thủ tướng Chính phủ chấp thuận, quyết định chủ trương đầu tư, quyết định chấp thuận nhà đầu tư, quyết định chấp thuận chủ trương đầu tư đồng thời chấp thuận nhà đầu tư theo quy định của pháp luật về </w:t>
      </w:r>
      <w:r w:rsidRPr="000A46B3">
        <w:rPr>
          <w:i/>
          <w:iCs/>
          <w:color w:val="000000" w:themeColor="text1"/>
          <w:sz w:val="28"/>
          <w:szCs w:val="28"/>
          <w:lang w:val="vi-VN"/>
        </w:rPr>
        <w:lastRenderedPageBreak/>
        <w:t>đầu tư công, đầu tư theo phương thức đối tác công tư và đầu tư mà làm ảnh hưởng đến sử dụng đất, không gian kiến trúc của khu vực đã được lập và phê duyệt quy hoạch.</w:t>
      </w:r>
    </w:p>
    <w:p w14:paraId="0657A849" w14:textId="77777777" w:rsidR="00D536A4" w:rsidRPr="000A46B3" w:rsidRDefault="00D536A4" w:rsidP="004A3E9A">
      <w:pPr>
        <w:spacing w:after="0" w:line="384" w:lineRule="auto"/>
        <w:ind w:left="0" w:right="0" w:firstLine="720"/>
        <w:rPr>
          <w:i/>
          <w:iCs/>
          <w:color w:val="000000" w:themeColor="text1"/>
          <w:sz w:val="28"/>
          <w:szCs w:val="28"/>
          <w:lang w:val="vi-VN"/>
        </w:rPr>
      </w:pPr>
      <w:r w:rsidRPr="000A46B3">
        <w:rPr>
          <w:i/>
          <w:iCs/>
          <w:color w:val="000000" w:themeColor="text1"/>
          <w:sz w:val="28"/>
          <w:szCs w:val="28"/>
          <w:lang w:val="vi-VN"/>
        </w:rPr>
        <w:t>4. Có sự biến động về điều kiện khí hậu, địa chất, thủy văn hoặc tác động của thiên tai, chiến tranh hoặc yêu cầu bảo đảm quốc phòng, an ninh làm ảnh hưởng đến sử dụng đất, không gian kiến trúc của khu vực đã được lập và phê duyệt quy hoạch.</w:t>
      </w:r>
    </w:p>
    <w:p w14:paraId="6BDFB1C3" w14:textId="77777777" w:rsidR="00D536A4" w:rsidRPr="000A46B3" w:rsidRDefault="00D536A4" w:rsidP="004A3E9A">
      <w:pPr>
        <w:spacing w:after="0" w:line="384" w:lineRule="auto"/>
        <w:ind w:left="0" w:right="0" w:firstLine="720"/>
        <w:rPr>
          <w:i/>
          <w:iCs/>
          <w:color w:val="000000" w:themeColor="text1"/>
          <w:sz w:val="28"/>
          <w:szCs w:val="28"/>
          <w:lang w:val="vi-VN"/>
        </w:rPr>
      </w:pPr>
      <w:r w:rsidRPr="000A46B3">
        <w:rPr>
          <w:i/>
          <w:iCs/>
          <w:color w:val="000000" w:themeColor="text1"/>
          <w:sz w:val="28"/>
          <w:szCs w:val="28"/>
          <w:lang w:val="vi-VN"/>
        </w:rPr>
        <w:t>5. Phục vụ lợi ích quốc gia và lợi ích cộng đồng khi thay đổi nhu cầu sử dụng đất dành cho hạ tầng kỹ thuật, hạ tầng xã hội theo chính sách phát triển từng thời kỳ hoặc thay đổi chỉ tiêu sử dụng đất quy hoạch, chỉ tiêu diện tích sàn nhà ở bình quân đầu người theo kế hoạch phát triển nhà ở của địa phương trên cơ sở bảo đảm không làm quá tải hạ tầng kỹ thuật, hạ tầng xã hội của khu vực đã được lập và phê duyệt quy hoạch.</w:t>
      </w:r>
    </w:p>
    <w:p w14:paraId="7FB37D59" w14:textId="77777777" w:rsidR="00D536A4" w:rsidRPr="000A46B3" w:rsidRDefault="00D536A4" w:rsidP="004A3E9A">
      <w:pPr>
        <w:spacing w:after="0" w:line="384" w:lineRule="auto"/>
        <w:ind w:left="0" w:right="0" w:firstLine="720"/>
        <w:rPr>
          <w:i/>
          <w:iCs/>
          <w:color w:val="000000" w:themeColor="text1"/>
          <w:sz w:val="28"/>
          <w:szCs w:val="28"/>
          <w:lang w:val="vi-VN"/>
        </w:rPr>
      </w:pPr>
      <w:r w:rsidRPr="000A46B3">
        <w:rPr>
          <w:i/>
          <w:iCs/>
          <w:color w:val="000000" w:themeColor="text1"/>
          <w:sz w:val="28"/>
          <w:szCs w:val="28"/>
          <w:lang w:val="vi-VN"/>
        </w:rPr>
        <w:t>6. Quy hoạch đô thị và nông thôn không thực hiện được hoặc việc triển khai thực hiện gây ảnh hưởng tiêu cực đến phát triển kinh tế - xã hội, quốc phòng, an ninh, an sinh xã hội và môi trường sinh thái, di tích lịch sử, văn hóa.</w:t>
      </w:r>
    </w:p>
    <w:p w14:paraId="23DCB4BF" w14:textId="77777777" w:rsidR="00D536A4" w:rsidRPr="000A46B3" w:rsidRDefault="00D536A4" w:rsidP="004A3E9A">
      <w:pPr>
        <w:spacing w:after="0" w:line="384" w:lineRule="auto"/>
        <w:ind w:left="0" w:right="0" w:firstLine="720"/>
        <w:rPr>
          <w:i/>
          <w:iCs/>
          <w:color w:val="000000" w:themeColor="text1"/>
          <w:sz w:val="28"/>
          <w:szCs w:val="28"/>
          <w:lang w:val="vi-VN"/>
        </w:rPr>
      </w:pPr>
      <w:r w:rsidRPr="000A46B3">
        <w:rPr>
          <w:i/>
          <w:iCs/>
          <w:color w:val="000000" w:themeColor="text1"/>
          <w:sz w:val="28"/>
          <w:szCs w:val="28"/>
          <w:lang w:val="vi-VN"/>
        </w:rPr>
        <w:t>7. Dự án đầu tư xây dựng đã được cấp có thẩm quyền chấp thuận điều chỉnh chủ trương đầu tư theo quy định của pháp luật ảnh hưởng đến sử dụng đất, tổ chức không gian khu đất dự án.</w:t>
      </w:r>
    </w:p>
    <w:p w14:paraId="51AA82AA" w14:textId="153AED21" w:rsidR="002078B7" w:rsidRPr="000A46B3" w:rsidRDefault="0036744D" w:rsidP="004A3E9A">
      <w:pPr>
        <w:spacing w:after="0" w:line="384" w:lineRule="auto"/>
        <w:ind w:left="0" w:right="0" w:firstLine="720"/>
        <w:rPr>
          <w:color w:val="000000" w:themeColor="text1"/>
          <w:spacing w:val="-4"/>
          <w:sz w:val="28"/>
          <w:szCs w:val="28"/>
          <w:lang w:val="vi-VN"/>
        </w:rPr>
      </w:pPr>
      <w:r w:rsidRPr="000A46B3">
        <w:rPr>
          <w:color w:val="000000" w:themeColor="text1"/>
          <w:spacing w:val="-4"/>
          <w:sz w:val="28"/>
          <w:szCs w:val="28"/>
          <w:lang w:val="vi-VN"/>
        </w:rPr>
        <w:t>Từ các nộ</w:t>
      </w:r>
      <w:r w:rsidR="00775EEA" w:rsidRPr="000A46B3">
        <w:rPr>
          <w:color w:val="000000" w:themeColor="text1"/>
          <w:spacing w:val="-4"/>
          <w:sz w:val="28"/>
          <w:szCs w:val="28"/>
          <w:lang w:val="vi-VN"/>
        </w:rPr>
        <w:t>i</w:t>
      </w:r>
      <w:r w:rsidRPr="000A46B3">
        <w:rPr>
          <w:color w:val="000000" w:themeColor="text1"/>
          <w:spacing w:val="-4"/>
          <w:sz w:val="28"/>
          <w:szCs w:val="28"/>
          <w:lang w:val="vi-VN"/>
        </w:rPr>
        <w:t xml:space="preserve"> dung trên đ</w:t>
      </w:r>
      <w:r w:rsidR="00E72F39" w:rsidRPr="000A46B3">
        <w:rPr>
          <w:color w:val="000000" w:themeColor="text1"/>
          <w:spacing w:val="-4"/>
          <w:sz w:val="28"/>
          <w:szCs w:val="28"/>
          <w:lang w:val="vi-VN"/>
        </w:rPr>
        <w:t xml:space="preserve">ể </w:t>
      </w:r>
      <w:r w:rsidR="00BC59D5" w:rsidRPr="000A46B3">
        <w:rPr>
          <w:color w:val="000000" w:themeColor="text1"/>
          <w:spacing w:val="-4"/>
          <w:sz w:val="28"/>
          <w:szCs w:val="28"/>
          <w:lang w:val="vi-VN"/>
        </w:rPr>
        <w:t>đáp ứng nhu cầu về đất cho mục tiêu phát triển kinh tế - xã hội</w:t>
      </w:r>
      <w:r w:rsidR="006F3354" w:rsidRPr="000A46B3">
        <w:rPr>
          <w:color w:val="000000" w:themeColor="text1"/>
          <w:spacing w:val="-4"/>
          <w:sz w:val="28"/>
          <w:szCs w:val="28"/>
          <w:lang w:val="vi-VN"/>
        </w:rPr>
        <w:t xml:space="preserve">, UBND xã </w:t>
      </w:r>
      <w:r w:rsidR="008E2FA2" w:rsidRPr="000A46B3">
        <w:rPr>
          <w:color w:val="000000" w:themeColor="text1"/>
          <w:spacing w:val="-4"/>
          <w:sz w:val="28"/>
          <w:szCs w:val="28"/>
          <w:lang w:val="vi-VN"/>
        </w:rPr>
        <w:t>Hồng Phong</w:t>
      </w:r>
      <w:r w:rsidR="006F3354" w:rsidRPr="000A46B3">
        <w:rPr>
          <w:color w:val="000000" w:themeColor="text1"/>
          <w:spacing w:val="-4"/>
          <w:sz w:val="28"/>
          <w:szCs w:val="28"/>
          <w:lang w:val="vi-VN"/>
        </w:rPr>
        <w:t xml:space="preserve"> tiến hành lập </w:t>
      </w:r>
      <w:bookmarkStart w:id="4" w:name="_Hlk229933152"/>
      <w:r w:rsidR="000E25AC" w:rsidRPr="000A46B3">
        <w:rPr>
          <w:color w:val="000000" w:themeColor="text1"/>
          <w:spacing w:val="-4"/>
          <w:sz w:val="28"/>
          <w:szCs w:val="28"/>
          <w:lang w:val="vi-VN"/>
        </w:rPr>
        <w:t>Điều chỉnh cục bộ Quy hoạch chung xây dựng xã Minh Khai, huyện Bình Gia, tỉnh Lạng Sơn giai đoạn 2021 - 2030, tỷ lệ 1/10.000, nay là xã Hồng Phong, tỉnh Lạng Sơn</w:t>
      </w:r>
      <w:bookmarkEnd w:id="4"/>
      <w:r w:rsidR="004648D6" w:rsidRPr="000A46B3">
        <w:rPr>
          <w:color w:val="000000" w:themeColor="text1"/>
          <w:spacing w:val="-4"/>
          <w:sz w:val="28"/>
          <w:szCs w:val="28"/>
          <w:lang w:val="vi-VN"/>
        </w:rPr>
        <w:t xml:space="preserve"> </w:t>
      </w:r>
      <w:r w:rsidR="00E72F39" w:rsidRPr="000A46B3">
        <w:rPr>
          <w:color w:val="000000" w:themeColor="text1"/>
          <w:spacing w:val="-4"/>
          <w:sz w:val="28"/>
          <w:szCs w:val="28"/>
          <w:lang w:val="vi-VN"/>
        </w:rPr>
        <w:t>là hết sức cần thiết</w:t>
      </w:r>
      <w:r w:rsidR="00F878B2" w:rsidRPr="000A46B3">
        <w:rPr>
          <w:color w:val="000000" w:themeColor="text1"/>
          <w:spacing w:val="-4"/>
          <w:sz w:val="28"/>
          <w:szCs w:val="28"/>
          <w:lang w:val="vi-VN"/>
        </w:rPr>
        <w:t>.</w:t>
      </w:r>
    </w:p>
    <w:bookmarkEnd w:id="1"/>
    <w:p w14:paraId="0EEC05BA" w14:textId="77777777" w:rsidR="00D1092F" w:rsidRPr="000A46B3" w:rsidRDefault="00E72F39" w:rsidP="003D0671">
      <w:pPr>
        <w:spacing w:after="0" w:line="360" w:lineRule="auto"/>
        <w:ind w:left="0" w:right="0" w:firstLine="720"/>
        <w:rPr>
          <w:b/>
          <w:color w:val="000000" w:themeColor="text1"/>
          <w:sz w:val="28"/>
          <w:szCs w:val="28"/>
          <w:lang w:val="vi-VN"/>
        </w:rPr>
      </w:pPr>
      <w:r w:rsidRPr="000A46B3">
        <w:rPr>
          <w:b/>
          <w:color w:val="000000" w:themeColor="text1"/>
          <w:sz w:val="28"/>
          <w:szCs w:val="28"/>
          <w:lang w:val="vi-VN"/>
        </w:rPr>
        <w:t xml:space="preserve">2. Căn cứ pháp lý làm cơ sở điều chỉnh cục bộ </w:t>
      </w:r>
      <w:r w:rsidR="00067898" w:rsidRPr="000A46B3">
        <w:rPr>
          <w:b/>
          <w:color w:val="000000" w:themeColor="text1"/>
          <w:sz w:val="28"/>
          <w:szCs w:val="28"/>
          <w:lang w:val="vi-VN"/>
        </w:rPr>
        <w:t xml:space="preserve">quy hoạch </w:t>
      </w:r>
    </w:p>
    <w:p w14:paraId="03DDA349" w14:textId="27F07970" w:rsidR="004648D6" w:rsidRPr="000A46B3" w:rsidRDefault="004648D6" w:rsidP="003D0671">
      <w:pPr>
        <w:spacing w:after="0" w:line="360" w:lineRule="auto"/>
        <w:ind w:left="0" w:right="0" w:firstLine="720"/>
        <w:rPr>
          <w:color w:val="000000" w:themeColor="text1"/>
          <w:sz w:val="28"/>
          <w:szCs w:val="28"/>
          <w:lang w:val="vi-VN"/>
        </w:rPr>
      </w:pPr>
      <w:bookmarkStart w:id="5" w:name="_Hlk86975985"/>
      <w:r w:rsidRPr="000A46B3">
        <w:rPr>
          <w:color w:val="000000" w:themeColor="text1"/>
          <w:sz w:val="28"/>
          <w:szCs w:val="28"/>
          <w:lang w:val="vi-VN"/>
        </w:rPr>
        <w:t>- Luật Quy hoạch đô thị và nông thôn số 47/2024/QH15 ngày 26/11/2024; Luật sửa đổi</w:t>
      </w:r>
      <w:r w:rsidR="00C869CF" w:rsidRPr="000A46B3">
        <w:rPr>
          <w:color w:val="000000" w:themeColor="text1"/>
          <w:sz w:val="28"/>
          <w:szCs w:val="28"/>
          <w:lang w:val="vi-VN"/>
        </w:rPr>
        <w:t>,</w:t>
      </w:r>
      <w:r w:rsidRPr="000A46B3">
        <w:rPr>
          <w:color w:val="000000" w:themeColor="text1"/>
          <w:sz w:val="28"/>
          <w:szCs w:val="28"/>
          <w:lang w:val="vi-VN"/>
        </w:rPr>
        <w:t xml:space="preserve"> bổ sung một số điều của Luật Quy hoạch đô thị và nông thôn số 144/2024/QH15 ngày 29/12/2025;</w:t>
      </w:r>
    </w:p>
    <w:p w14:paraId="35E182E6" w14:textId="1D0605A8" w:rsidR="009C2D22" w:rsidRPr="000A46B3" w:rsidRDefault="009C2D22" w:rsidP="003D0671">
      <w:pPr>
        <w:spacing w:after="0" w:line="360" w:lineRule="auto"/>
        <w:ind w:left="0" w:right="0" w:firstLine="720"/>
        <w:rPr>
          <w:color w:val="000000" w:themeColor="text1"/>
          <w:sz w:val="28"/>
          <w:szCs w:val="28"/>
          <w:lang w:val="vi-VN"/>
        </w:rPr>
      </w:pPr>
      <w:r w:rsidRPr="000A46B3">
        <w:rPr>
          <w:color w:val="000000" w:themeColor="text1"/>
          <w:sz w:val="28"/>
          <w:szCs w:val="28"/>
          <w:lang w:val="vi-VN"/>
        </w:rPr>
        <w:lastRenderedPageBreak/>
        <w:t>-</w:t>
      </w:r>
      <w:r w:rsidR="00810750" w:rsidRPr="000A46B3">
        <w:rPr>
          <w:color w:val="000000" w:themeColor="text1"/>
          <w:sz w:val="28"/>
          <w:szCs w:val="28"/>
          <w:lang w:val="vi-VN"/>
        </w:rPr>
        <w:t xml:space="preserve"> </w:t>
      </w:r>
      <w:r w:rsidR="000D6590" w:rsidRPr="000A46B3">
        <w:rPr>
          <w:iCs/>
          <w:color w:val="000000" w:themeColor="text1"/>
          <w:sz w:val="28"/>
          <w:szCs w:val="28"/>
          <w:lang w:val="pl-PL"/>
        </w:rPr>
        <w:t>Nghị quyết số 1672/NQ-UBTVQH15 ngày 16/6/2025 của Ủy ban Thường vụ Quốc hội về việc sắp xếp các đơn vị hành chính cấp xã của tỉnh Lạng Sơn năm 2025;</w:t>
      </w:r>
    </w:p>
    <w:p w14:paraId="34619170" w14:textId="77777777" w:rsidR="00041CB6" w:rsidRPr="000A46B3" w:rsidRDefault="00041CB6" w:rsidP="003D0671">
      <w:pPr>
        <w:spacing w:after="0" w:line="360" w:lineRule="auto"/>
        <w:ind w:left="0" w:right="0" w:firstLine="720"/>
        <w:rPr>
          <w:color w:val="000000" w:themeColor="text1"/>
          <w:sz w:val="28"/>
          <w:szCs w:val="28"/>
          <w:lang w:val="vi-VN"/>
        </w:rPr>
      </w:pPr>
      <w:r w:rsidRPr="000A46B3">
        <w:rPr>
          <w:color w:val="000000" w:themeColor="text1"/>
          <w:sz w:val="28"/>
          <w:szCs w:val="28"/>
          <w:lang w:val="vi-VN"/>
        </w:rPr>
        <w:t>- Nghị định số 145/2025/NĐ-CP ngày 12/6/2025 của Chính phủ Quy định về phân định thẩm quyền của chính quyền địa phương 02 cấp, phân quyền, phân cấp trong lĩnh vực quy hoạch đô thị và nông thôn;</w:t>
      </w:r>
    </w:p>
    <w:p w14:paraId="483F0BAD" w14:textId="4A948031" w:rsidR="009C2D22" w:rsidRPr="000A46B3" w:rsidRDefault="002174F6" w:rsidP="003D0671">
      <w:pPr>
        <w:spacing w:after="0" w:line="360" w:lineRule="auto"/>
        <w:ind w:left="0" w:right="0" w:firstLine="720"/>
        <w:rPr>
          <w:color w:val="000000" w:themeColor="text1"/>
          <w:sz w:val="28"/>
          <w:szCs w:val="28"/>
          <w:lang w:val="vi-VN"/>
        </w:rPr>
      </w:pPr>
      <w:r w:rsidRPr="000A46B3">
        <w:rPr>
          <w:color w:val="000000" w:themeColor="text1"/>
          <w:sz w:val="28"/>
          <w:szCs w:val="28"/>
          <w:lang w:val="vi-VN"/>
        </w:rPr>
        <w:t xml:space="preserve">- Nghị định số 178/2025/NĐ-CP ngày 01/7/2025 của Chính phủ Quy định chi tiết một số điều của Luật Quy hoạch đô thị và nông thôn; Nghị định số 34/2026/NĐ-CP ngày 22/01/2026 của Chính phủ Sửa đổi, bổ sung một số điều của Nghị định số 178/2025/NĐ-CP ngày 01 tháng 7 năm 2025 của Chính phủ quy định chi tiết một số điều của Luật Quy hoạch đô thị và nông thôn; </w:t>
      </w:r>
    </w:p>
    <w:p w14:paraId="344DF674" w14:textId="727FADC1" w:rsidR="009C2D22" w:rsidRPr="000A46B3" w:rsidRDefault="00FD7DA2" w:rsidP="003D0671">
      <w:pPr>
        <w:spacing w:after="0" w:line="360" w:lineRule="auto"/>
        <w:ind w:left="0" w:right="0" w:firstLine="720"/>
        <w:rPr>
          <w:color w:val="000000" w:themeColor="text1"/>
          <w:sz w:val="28"/>
          <w:szCs w:val="28"/>
          <w:lang w:val="vi-VN"/>
        </w:rPr>
      </w:pPr>
      <w:r w:rsidRPr="000A46B3">
        <w:rPr>
          <w:color w:val="000000" w:themeColor="text1"/>
          <w:sz w:val="28"/>
          <w:szCs w:val="28"/>
          <w:lang w:val="vi-VN"/>
        </w:rPr>
        <w:t xml:space="preserve">- Thông tư số 16/2025/TT-BXD ngày 30/6/2025 của Bộ Xây dựng Quy định chi tiết một số điều của Luật quy hoạch đô thị và nông thôn; Thông tư số 43/2025/TT-BXD ngày 09/12/2025 của Bộ Xây dựng sửa đổi, bổ sung một số điều của Thông tư số 16/2025/TT-BXD ngày 30/6/2025 của Bộ trưởng Bộ Xây dựng quy định chi tiết một số điều của Luật Quy hoạch đô thị và nông thôn; </w:t>
      </w:r>
    </w:p>
    <w:p w14:paraId="08E76381" w14:textId="3843A868" w:rsidR="002174F6" w:rsidRPr="000A46B3" w:rsidRDefault="002174F6" w:rsidP="003D0671">
      <w:pPr>
        <w:spacing w:after="0" w:line="360" w:lineRule="auto"/>
        <w:ind w:left="0" w:right="0" w:firstLine="720"/>
        <w:rPr>
          <w:color w:val="000000" w:themeColor="text1"/>
          <w:sz w:val="28"/>
          <w:szCs w:val="28"/>
          <w:lang w:val="vi-VN"/>
        </w:rPr>
      </w:pPr>
      <w:r w:rsidRPr="000A46B3">
        <w:rPr>
          <w:color w:val="000000" w:themeColor="text1"/>
          <w:sz w:val="28"/>
          <w:szCs w:val="28"/>
          <w:lang w:val="vi-VN"/>
        </w:rPr>
        <w:t>- Quyết định số 1216/QĐ-BXD ngày 05/8/2025 của Bộ Xây dựng về việc đính chính Nghị định số 145/2025/NĐ-CP ngày 12/6/2025 của Chính phủ quy định về phân định thẩm quyền của chính quyền địa phương 02 cấp, phân quyền, phân cấp trong lĩnh vực quy hoạch đô thị và nông thôn, Nghị định số 178/2025/NĐ-CP ngày 01/7/2025 của Chính phủ quy định chi tiết một số điều của Luật Quy hoạch đô thị và nông thôn và Quyết định số 18/2025/QĐ-TTg ngày 28/6/2025 của Thủ tướng Chính phủ quy định về trình tự, thủ tục phê duyệt điều chỉnh cục bộ Quy hoạch đô thị và nông thôn được Thủ tướng Chính phủ phê duyệt do Ủy ban nhân dân cấp tỉnh tổ chức lập;</w:t>
      </w:r>
    </w:p>
    <w:p w14:paraId="78531A1A" w14:textId="439833E1" w:rsidR="00CA046D" w:rsidRPr="000A46B3" w:rsidRDefault="00CA046D" w:rsidP="003D0671">
      <w:pPr>
        <w:spacing w:after="0" w:line="360" w:lineRule="auto"/>
        <w:ind w:left="0" w:right="0" w:firstLine="720"/>
        <w:rPr>
          <w:color w:val="000000" w:themeColor="text1"/>
          <w:sz w:val="28"/>
          <w:szCs w:val="28"/>
          <w:lang w:val="vi-VN"/>
        </w:rPr>
      </w:pPr>
      <w:r w:rsidRPr="000A46B3">
        <w:rPr>
          <w:color w:val="000000" w:themeColor="text1"/>
          <w:sz w:val="28"/>
          <w:szCs w:val="28"/>
          <w:lang w:val="vi-VN"/>
        </w:rPr>
        <w:t xml:space="preserve">- </w:t>
      </w:r>
      <w:r w:rsidR="000C1015" w:rsidRPr="000A46B3">
        <w:rPr>
          <w:color w:val="000000" w:themeColor="text1"/>
          <w:sz w:val="28"/>
          <w:szCs w:val="28"/>
          <w:lang w:val="vi-VN"/>
        </w:rPr>
        <w:t>Quyết định số 75/2025/QĐ-UBND ngày 24/9/2025 của UBND tỉnh Lạng Sơn Quy định trình tự, thủ tục lập, thẩm định, phê duyệt, công bố điều chỉnh cục bộ quy hoạch đối với quy hoạch đô thị và nông thôn thuộc thẩm quyền phê duyệt của Ủy ban nhân dân tỉnh do Ủy ban nhân dân xã, phường lập trên địa bàn tỉnh Lạng Sơn;</w:t>
      </w:r>
    </w:p>
    <w:p w14:paraId="69361825" w14:textId="15A17E4D" w:rsidR="002F2841" w:rsidRPr="000A46B3" w:rsidRDefault="002F2841" w:rsidP="003D0671">
      <w:pPr>
        <w:spacing w:after="0" w:line="360" w:lineRule="auto"/>
        <w:ind w:left="0" w:right="0" w:firstLine="720"/>
        <w:rPr>
          <w:color w:val="000000" w:themeColor="text1"/>
          <w:sz w:val="28"/>
          <w:szCs w:val="28"/>
        </w:rPr>
      </w:pPr>
      <w:r w:rsidRPr="000A46B3">
        <w:rPr>
          <w:color w:val="000000" w:themeColor="text1"/>
          <w:sz w:val="28"/>
          <w:szCs w:val="28"/>
        </w:rPr>
        <w:lastRenderedPageBreak/>
        <w:t xml:space="preserve">- Quyết định số 306/QĐ-UBND ngày 06/02/2025 của UBND của tỉnh Lạng Sơn, về việc phê duyệt Điều chỉnh quy hoạch sử dụng đất đến năm 2030 huyện Bình Gia, tỉnh Lạng Sơn; </w:t>
      </w:r>
    </w:p>
    <w:p w14:paraId="5146B334" w14:textId="5AFAE454" w:rsidR="002D5DC1" w:rsidRPr="000A46B3" w:rsidRDefault="002D5DC1" w:rsidP="003D0671">
      <w:pPr>
        <w:spacing w:after="0" w:line="360" w:lineRule="auto"/>
        <w:ind w:left="0" w:right="0" w:firstLine="720"/>
        <w:rPr>
          <w:color w:val="000000" w:themeColor="text1"/>
          <w:sz w:val="28"/>
          <w:szCs w:val="28"/>
        </w:rPr>
      </w:pPr>
      <w:r w:rsidRPr="000A46B3">
        <w:rPr>
          <w:color w:val="000000" w:themeColor="text1"/>
          <w:sz w:val="28"/>
          <w:szCs w:val="28"/>
        </w:rPr>
        <w:t>- Thông báo số 220/TB-VP ngày 02/04/2026 của Văn phòng UBND tỉnh Lạng Sơn Kết luận của đồng chí Nguyễn Cảnh Toàn, Chủ tịch UBND tỉnh tại cuộc họp chuyên đề đánh giá tiến độ các dự án điện gió trên địa bàn tỉnh;</w:t>
      </w:r>
    </w:p>
    <w:bookmarkEnd w:id="5"/>
    <w:p w14:paraId="4455178B" w14:textId="63F0F723" w:rsidR="002E7142" w:rsidRPr="000A46B3" w:rsidRDefault="0012064B" w:rsidP="003D0671">
      <w:pPr>
        <w:spacing w:after="0" w:line="360" w:lineRule="auto"/>
        <w:ind w:left="0" w:right="0" w:firstLine="720"/>
        <w:rPr>
          <w:color w:val="000000" w:themeColor="text1"/>
          <w:sz w:val="28"/>
          <w:szCs w:val="28"/>
          <w:lang w:val="vi-VN"/>
        </w:rPr>
      </w:pPr>
      <w:r w:rsidRPr="000A46B3">
        <w:rPr>
          <w:color w:val="000000" w:themeColor="text1"/>
          <w:sz w:val="28"/>
          <w:szCs w:val="28"/>
        </w:rPr>
        <w:t xml:space="preserve">- </w:t>
      </w:r>
      <w:r w:rsidR="002E7142" w:rsidRPr="000A46B3">
        <w:rPr>
          <w:color w:val="000000" w:themeColor="text1"/>
          <w:sz w:val="28"/>
          <w:szCs w:val="28"/>
          <w:lang w:val="vi-VN"/>
        </w:rPr>
        <w:t>Quyết định số 3589/QĐ-UBND ngày 18/12/2023 của UBND huyện Bình Gia (trước sắp xếp) về việc phê duyệt đồ án Quy hoạch chung xây dựng xã Minh Khai, tỉnh Lạng Sơn giai đoạn 2021 - 2030, tỷ lệ 1/10.000;</w:t>
      </w:r>
    </w:p>
    <w:p w14:paraId="31D2C05C" w14:textId="709B31D1" w:rsidR="00DC1CB8" w:rsidRPr="000A46B3" w:rsidRDefault="00DC1CB8" w:rsidP="003D0671">
      <w:pPr>
        <w:spacing w:after="0" w:line="360" w:lineRule="auto"/>
        <w:ind w:left="0" w:right="0" w:firstLine="720"/>
        <w:rPr>
          <w:color w:val="000000" w:themeColor="text1"/>
          <w:sz w:val="28"/>
          <w:szCs w:val="28"/>
          <w:lang w:val="vi-VN"/>
        </w:rPr>
      </w:pPr>
      <w:r w:rsidRPr="00985701">
        <w:rPr>
          <w:color w:val="000000" w:themeColor="text1"/>
          <w:sz w:val="28"/>
          <w:szCs w:val="28"/>
          <w:lang w:val="vi-VN"/>
        </w:rPr>
        <w:t xml:space="preserve">- </w:t>
      </w:r>
      <w:r w:rsidR="00510A48" w:rsidRPr="00985701">
        <w:rPr>
          <w:color w:val="000000" w:themeColor="text1"/>
          <w:sz w:val="28"/>
          <w:szCs w:val="28"/>
          <w:shd w:val="clear" w:color="auto" w:fill="FFFFFF"/>
          <w:lang w:val="vi-VN"/>
        </w:rPr>
        <w:t xml:space="preserve">Quyết định số </w:t>
      </w:r>
      <w:r w:rsidR="00985701" w:rsidRPr="00985701">
        <w:rPr>
          <w:color w:val="000000" w:themeColor="text1"/>
          <w:sz w:val="28"/>
          <w:szCs w:val="28"/>
          <w:shd w:val="clear" w:color="auto" w:fill="FFFFFF"/>
        </w:rPr>
        <w:t>179</w:t>
      </w:r>
      <w:r w:rsidR="00510A48" w:rsidRPr="00985701">
        <w:rPr>
          <w:color w:val="000000" w:themeColor="text1"/>
          <w:sz w:val="28"/>
          <w:szCs w:val="28"/>
          <w:shd w:val="clear" w:color="auto" w:fill="FFFFFF"/>
          <w:lang w:val="vi-VN"/>
        </w:rPr>
        <w:t xml:space="preserve">/QĐ-UBND ngày </w:t>
      </w:r>
      <w:r w:rsidR="00CC612B" w:rsidRPr="00985701">
        <w:rPr>
          <w:color w:val="000000" w:themeColor="text1"/>
          <w:sz w:val="28"/>
          <w:szCs w:val="28"/>
          <w:shd w:val="clear" w:color="auto" w:fill="FFFFFF"/>
        </w:rPr>
        <w:t>21</w:t>
      </w:r>
      <w:r w:rsidR="00510A48" w:rsidRPr="00985701">
        <w:rPr>
          <w:color w:val="000000" w:themeColor="text1"/>
          <w:sz w:val="28"/>
          <w:szCs w:val="28"/>
          <w:shd w:val="clear" w:color="auto" w:fill="FFFFFF"/>
          <w:lang w:val="vi-VN"/>
        </w:rPr>
        <w:t>/4/2026</w:t>
      </w:r>
      <w:r w:rsidR="00510A48" w:rsidRPr="000A46B3">
        <w:rPr>
          <w:color w:val="000000" w:themeColor="text1"/>
          <w:sz w:val="28"/>
          <w:szCs w:val="28"/>
          <w:shd w:val="clear" w:color="auto" w:fill="FFFFFF"/>
          <w:lang w:val="vi-VN"/>
        </w:rPr>
        <w:t xml:space="preserve"> của UBND xã </w:t>
      </w:r>
      <w:r w:rsidR="008E2FA2" w:rsidRPr="000A46B3">
        <w:rPr>
          <w:color w:val="000000" w:themeColor="text1"/>
          <w:sz w:val="28"/>
          <w:szCs w:val="28"/>
          <w:shd w:val="clear" w:color="auto" w:fill="FFFFFF"/>
          <w:lang w:val="vi-VN"/>
        </w:rPr>
        <w:t>Hồng Phong</w:t>
      </w:r>
      <w:r w:rsidR="00510A48" w:rsidRPr="000A46B3">
        <w:rPr>
          <w:color w:val="000000" w:themeColor="text1"/>
          <w:sz w:val="28"/>
          <w:szCs w:val="28"/>
          <w:shd w:val="clear" w:color="auto" w:fill="FFFFFF"/>
          <w:lang w:val="vi-VN"/>
        </w:rPr>
        <w:t xml:space="preserve"> về việc giao nhiệm </w:t>
      </w:r>
      <w:bookmarkStart w:id="6" w:name="_GoBack"/>
      <w:bookmarkEnd w:id="6"/>
      <w:r w:rsidR="00510A48" w:rsidRPr="000A46B3">
        <w:rPr>
          <w:color w:val="000000" w:themeColor="text1"/>
          <w:sz w:val="28"/>
          <w:szCs w:val="28"/>
          <w:shd w:val="clear" w:color="auto" w:fill="FFFFFF"/>
          <w:lang w:val="vi-VN"/>
        </w:rPr>
        <w:t xml:space="preserve">vụ Chủ đầu tư thực hiện lập điều chỉnh cục bộ Quy hoạch chung trên địa bàn </w:t>
      </w:r>
      <w:r w:rsidR="003D0671" w:rsidRPr="000A46B3">
        <w:rPr>
          <w:color w:val="000000" w:themeColor="text1"/>
          <w:sz w:val="28"/>
          <w:szCs w:val="28"/>
          <w:shd w:val="clear" w:color="auto" w:fill="FFFFFF"/>
          <w:lang w:val="vi-VN"/>
        </w:rPr>
        <w:t>xã.</w:t>
      </w:r>
    </w:p>
    <w:p w14:paraId="257B92B2" w14:textId="77777777" w:rsidR="00135BC8" w:rsidRPr="000A46B3" w:rsidRDefault="00135BC8">
      <w:pPr>
        <w:spacing w:after="160" w:line="259" w:lineRule="auto"/>
        <w:ind w:left="0" w:right="0" w:firstLine="0"/>
        <w:jc w:val="left"/>
        <w:rPr>
          <w:color w:val="000000" w:themeColor="text1"/>
          <w:sz w:val="28"/>
          <w:szCs w:val="28"/>
          <w:lang w:val="vi-VN"/>
        </w:rPr>
      </w:pPr>
      <w:r w:rsidRPr="000A46B3">
        <w:rPr>
          <w:color w:val="000000" w:themeColor="text1"/>
          <w:sz w:val="28"/>
          <w:szCs w:val="28"/>
          <w:lang w:val="vi-VN"/>
        </w:rPr>
        <w:br w:type="page"/>
      </w:r>
    </w:p>
    <w:p w14:paraId="2A37AB1A" w14:textId="7E02F440" w:rsidR="002078B7" w:rsidRPr="000A46B3" w:rsidRDefault="00E72F39" w:rsidP="00F878B2">
      <w:pPr>
        <w:spacing w:after="0" w:line="336" w:lineRule="auto"/>
        <w:ind w:left="0" w:right="0" w:firstLine="0"/>
        <w:jc w:val="center"/>
        <w:rPr>
          <w:b/>
          <w:color w:val="000000" w:themeColor="text1"/>
          <w:sz w:val="28"/>
          <w:szCs w:val="28"/>
          <w:lang w:val="vi-VN"/>
        </w:rPr>
      </w:pPr>
      <w:r w:rsidRPr="000A46B3">
        <w:rPr>
          <w:b/>
          <w:color w:val="000000" w:themeColor="text1"/>
          <w:sz w:val="28"/>
          <w:szCs w:val="28"/>
          <w:lang w:val="vi-VN"/>
        </w:rPr>
        <w:lastRenderedPageBreak/>
        <w:t xml:space="preserve">PHẦN II </w:t>
      </w:r>
      <w:r w:rsidR="00561538" w:rsidRPr="000A46B3">
        <w:rPr>
          <w:b/>
          <w:color w:val="000000" w:themeColor="text1"/>
          <w:sz w:val="28"/>
          <w:szCs w:val="28"/>
          <w:lang w:val="vi-VN"/>
        </w:rPr>
        <w:t>-</w:t>
      </w:r>
      <w:r w:rsidRPr="000A46B3">
        <w:rPr>
          <w:b/>
          <w:color w:val="000000" w:themeColor="text1"/>
          <w:sz w:val="28"/>
          <w:szCs w:val="28"/>
          <w:lang w:val="vi-VN"/>
        </w:rPr>
        <w:t xml:space="preserve"> NỘI DUNG ĐỀ XUẤT ĐIỀU CHỈNH QUY HOẠCH</w:t>
      </w:r>
    </w:p>
    <w:p w14:paraId="15170D10" w14:textId="77777777" w:rsidR="00526D09" w:rsidRPr="000A46B3" w:rsidRDefault="00526D09" w:rsidP="00F878B2">
      <w:pPr>
        <w:spacing w:after="0" w:line="336" w:lineRule="auto"/>
        <w:ind w:left="0" w:right="0" w:firstLine="0"/>
        <w:jc w:val="center"/>
        <w:rPr>
          <w:b/>
          <w:color w:val="000000" w:themeColor="text1"/>
          <w:sz w:val="28"/>
          <w:szCs w:val="28"/>
          <w:lang w:val="vi-VN"/>
        </w:rPr>
      </w:pPr>
    </w:p>
    <w:p w14:paraId="34ABC63C" w14:textId="6298E3C5" w:rsidR="002078B7" w:rsidRPr="000A46B3" w:rsidRDefault="00E72F39" w:rsidP="003D0671">
      <w:pPr>
        <w:spacing w:after="0" w:line="360" w:lineRule="auto"/>
        <w:ind w:left="0" w:right="0" w:firstLine="720"/>
        <w:jc w:val="left"/>
        <w:rPr>
          <w:b/>
          <w:color w:val="000000" w:themeColor="text1"/>
          <w:sz w:val="28"/>
          <w:szCs w:val="28"/>
          <w:lang w:val="vi-VN"/>
        </w:rPr>
      </w:pPr>
      <w:r w:rsidRPr="000A46B3">
        <w:rPr>
          <w:b/>
          <w:color w:val="000000" w:themeColor="text1"/>
          <w:sz w:val="28"/>
          <w:szCs w:val="28"/>
          <w:lang w:val="vi-VN"/>
        </w:rPr>
        <w:t>1.</w:t>
      </w:r>
      <w:r w:rsidRPr="000A46B3">
        <w:rPr>
          <w:rFonts w:eastAsia="Arial"/>
          <w:b/>
          <w:color w:val="000000" w:themeColor="text1"/>
          <w:sz w:val="28"/>
          <w:szCs w:val="28"/>
          <w:lang w:val="vi-VN"/>
        </w:rPr>
        <w:t xml:space="preserve"> </w:t>
      </w:r>
      <w:r w:rsidRPr="000A46B3">
        <w:rPr>
          <w:b/>
          <w:color w:val="000000" w:themeColor="text1"/>
          <w:sz w:val="28"/>
          <w:szCs w:val="28"/>
          <w:lang w:val="vi-VN"/>
        </w:rPr>
        <w:t>Nội dung điều chỉnh cục bộ quy hoạch</w:t>
      </w:r>
    </w:p>
    <w:p w14:paraId="53588932" w14:textId="77777777" w:rsidR="00C742DA" w:rsidRPr="00C742DA" w:rsidRDefault="00C742DA" w:rsidP="00C742DA">
      <w:pPr>
        <w:spacing w:after="0" w:line="360" w:lineRule="auto"/>
        <w:ind w:left="0" w:right="0" w:firstLine="720"/>
        <w:rPr>
          <w:color w:val="000000" w:themeColor="text1"/>
          <w:spacing w:val="2"/>
          <w:sz w:val="28"/>
          <w:szCs w:val="28"/>
          <w:lang w:val="vi-VN"/>
        </w:rPr>
      </w:pPr>
      <w:r w:rsidRPr="00C742DA">
        <w:rPr>
          <w:color w:val="000000" w:themeColor="text1"/>
          <w:spacing w:val="2"/>
          <w:sz w:val="28"/>
          <w:szCs w:val="28"/>
          <w:lang w:val="vi-VN"/>
        </w:rPr>
        <w:t xml:space="preserve">- Điều chỉnh mở rộng diện tích quy hoạch Nhà máy điện gió Bình Gia tại các thôn Nà Nưa, Pàn Pẻn, Bản Tiến xã Minh Khai cũ (Phục vụ cho hạng mục tuabin, đường giao thông kết nối nội bộ, trạm biến áp, khu điều hành, đường dây 110kV). </w:t>
      </w:r>
    </w:p>
    <w:p w14:paraId="06941BE2" w14:textId="77777777" w:rsidR="00C742DA" w:rsidRPr="00C742DA" w:rsidRDefault="00C742DA" w:rsidP="00C742DA">
      <w:pPr>
        <w:spacing w:after="0" w:line="360" w:lineRule="auto"/>
        <w:ind w:left="0" w:right="0" w:firstLine="720"/>
        <w:rPr>
          <w:color w:val="000000" w:themeColor="text1"/>
          <w:spacing w:val="2"/>
          <w:sz w:val="28"/>
          <w:szCs w:val="28"/>
          <w:lang w:val="vi-VN"/>
        </w:rPr>
      </w:pPr>
      <w:r w:rsidRPr="00C742DA">
        <w:rPr>
          <w:color w:val="000000" w:themeColor="text1"/>
          <w:spacing w:val="2"/>
          <w:sz w:val="28"/>
          <w:szCs w:val="28"/>
          <w:lang w:val="vi-VN"/>
        </w:rPr>
        <w:t>- Quy hoạch mở rộng đường giao thông gồm đường tỉnh 226, đường Khuổi Ổ, Nà Nưa.</w:t>
      </w:r>
    </w:p>
    <w:p w14:paraId="7AFE62F9" w14:textId="77777777" w:rsidR="00C742DA" w:rsidRPr="00C742DA" w:rsidRDefault="00C742DA" w:rsidP="00C742DA">
      <w:pPr>
        <w:spacing w:after="0" w:line="360" w:lineRule="auto"/>
        <w:ind w:left="0" w:right="0" w:firstLine="720"/>
        <w:rPr>
          <w:color w:val="000000" w:themeColor="text1"/>
          <w:spacing w:val="2"/>
          <w:sz w:val="28"/>
          <w:szCs w:val="28"/>
          <w:lang w:val="vi-VN"/>
        </w:rPr>
      </w:pPr>
      <w:r w:rsidRPr="00C742DA">
        <w:rPr>
          <w:color w:val="000000" w:themeColor="text1"/>
          <w:spacing w:val="2"/>
          <w:sz w:val="28"/>
          <w:szCs w:val="28"/>
          <w:lang w:val="vi-VN"/>
        </w:rPr>
        <w:t>- Quy hoạch mới tuyến đường giao thông Hội Hoan – Tân Văn đi qua xã Minh Khai cũ.</w:t>
      </w:r>
    </w:p>
    <w:p w14:paraId="0C27DB4D" w14:textId="77777777" w:rsidR="00C742DA" w:rsidRPr="00C742DA" w:rsidRDefault="00C742DA" w:rsidP="00C742DA">
      <w:pPr>
        <w:spacing w:after="0" w:line="360" w:lineRule="auto"/>
        <w:ind w:left="0" w:right="0" w:firstLine="720"/>
        <w:rPr>
          <w:color w:val="000000" w:themeColor="text1"/>
          <w:spacing w:val="2"/>
          <w:sz w:val="28"/>
          <w:szCs w:val="28"/>
          <w:lang w:val="vi-VN"/>
        </w:rPr>
      </w:pPr>
      <w:r w:rsidRPr="00C742DA">
        <w:rPr>
          <w:color w:val="000000" w:themeColor="text1"/>
          <w:spacing w:val="2"/>
          <w:sz w:val="28"/>
          <w:szCs w:val="28"/>
          <w:lang w:val="vi-VN"/>
        </w:rPr>
        <w:t xml:space="preserve">- Quy hoạch mới điểm trường Mầm non và tiểu học Minh Khai tại thôn Nà Nưa: </w:t>
      </w:r>
    </w:p>
    <w:p w14:paraId="7014E1BA" w14:textId="77777777" w:rsidR="00C742DA" w:rsidRPr="00C742DA" w:rsidRDefault="00C742DA" w:rsidP="00C742DA">
      <w:pPr>
        <w:spacing w:after="0" w:line="360" w:lineRule="auto"/>
        <w:ind w:left="0" w:right="0" w:firstLine="720"/>
        <w:rPr>
          <w:color w:val="000000" w:themeColor="text1"/>
          <w:spacing w:val="2"/>
          <w:sz w:val="28"/>
          <w:szCs w:val="28"/>
          <w:lang w:val="vi-VN"/>
        </w:rPr>
      </w:pPr>
      <w:r w:rsidRPr="00C742DA">
        <w:rPr>
          <w:color w:val="000000" w:themeColor="text1"/>
          <w:spacing w:val="2"/>
          <w:sz w:val="28"/>
          <w:szCs w:val="28"/>
          <w:lang w:val="vi-VN"/>
        </w:rPr>
        <w:t xml:space="preserve">- Điều chỉnh vị trí quy hoạch trụ sở UBND xã Minh Khai cũ tại thôn Nà Mạ sang quy hoạch trụ sở Ban Chỉ huy quân sự xã Hồng Phong. </w:t>
      </w:r>
    </w:p>
    <w:p w14:paraId="6C2484B8" w14:textId="77777777" w:rsidR="00C742DA" w:rsidRPr="00C742DA" w:rsidRDefault="00C742DA" w:rsidP="00C742DA">
      <w:pPr>
        <w:spacing w:after="0" w:line="360" w:lineRule="auto"/>
        <w:ind w:left="0" w:right="0" w:firstLine="720"/>
        <w:rPr>
          <w:color w:val="000000" w:themeColor="text1"/>
          <w:spacing w:val="2"/>
          <w:sz w:val="28"/>
          <w:szCs w:val="28"/>
          <w:lang w:val="vi-VN"/>
        </w:rPr>
      </w:pPr>
      <w:r w:rsidRPr="00C742DA">
        <w:rPr>
          <w:color w:val="000000" w:themeColor="text1"/>
          <w:spacing w:val="2"/>
          <w:sz w:val="28"/>
          <w:szCs w:val="28"/>
          <w:lang w:val="vi-VN"/>
        </w:rPr>
        <w:t>- Điều chỉnh quy hoạch đất trụ sở BCHQS xã Minh Khai cũ trả về hiện trạng (Đất rừng sản xuất).</w:t>
      </w:r>
    </w:p>
    <w:p w14:paraId="50047344" w14:textId="77777777" w:rsidR="00C742DA" w:rsidRPr="00C742DA" w:rsidRDefault="00C742DA" w:rsidP="00C742DA">
      <w:pPr>
        <w:spacing w:after="0" w:line="360" w:lineRule="auto"/>
        <w:ind w:left="0" w:right="0" w:firstLine="720"/>
        <w:rPr>
          <w:color w:val="000000" w:themeColor="text1"/>
          <w:spacing w:val="2"/>
          <w:sz w:val="28"/>
          <w:szCs w:val="28"/>
          <w:lang w:val="vi-VN"/>
        </w:rPr>
      </w:pPr>
      <w:r w:rsidRPr="00C742DA">
        <w:rPr>
          <w:color w:val="000000" w:themeColor="text1"/>
          <w:spacing w:val="2"/>
          <w:sz w:val="28"/>
          <w:szCs w:val="28"/>
          <w:lang w:val="vi-VN"/>
        </w:rPr>
        <w:t xml:space="preserve">- Điều chỉnh vị trí quy hoạch trụ sở Công an xã Minh Khai cũ tại thôn Nà Mạ sang quy hoạch đất xây dựng trụ sở cơ quan. </w:t>
      </w:r>
    </w:p>
    <w:p w14:paraId="5FB49300" w14:textId="77777777" w:rsidR="00AE507D" w:rsidRPr="000A46B3" w:rsidRDefault="00AE507D" w:rsidP="003D0671">
      <w:pPr>
        <w:pStyle w:val="ListParagraph"/>
        <w:spacing w:after="0" w:line="360" w:lineRule="auto"/>
        <w:ind w:left="0" w:right="0" w:firstLine="720"/>
        <w:rPr>
          <w:b/>
          <w:color w:val="000000" w:themeColor="text1"/>
          <w:sz w:val="28"/>
          <w:szCs w:val="28"/>
        </w:rPr>
      </w:pPr>
      <w:r w:rsidRPr="000A46B3">
        <w:rPr>
          <w:b/>
          <w:color w:val="000000" w:themeColor="text1"/>
          <w:sz w:val="28"/>
          <w:szCs w:val="28"/>
        </w:rPr>
        <w:t xml:space="preserve">2. Quy mô dự án </w:t>
      </w:r>
    </w:p>
    <w:p w14:paraId="191911EE" w14:textId="77777777" w:rsidR="00C742DA" w:rsidRPr="00C742DA" w:rsidRDefault="00C742DA" w:rsidP="00C742DA">
      <w:pPr>
        <w:spacing w:after="0" w:line="360" w:lineRule="auto"/>
        <w:ind w:left="0" w:right="0" w:firstLine="720"/>
        <w:rPr>
          <w:color w:val="000000" w:themeColor="text1"/>
          <w:spacing w:val="2"/>
          <w:sz w:val="28"/>
          <w:szCs w:val="28"/>
          <w:lang w:val="vi-VN"/>
        </w:rPr>
      </w:pPr>
      <w:r w:rsidRPr="00C742DA">
        <w:rPr>
          <w:color w:val="000000" w:themeColor="text1"/>
          <w:spacing w:val="2"/>
          <w:sz w:val="28"/>
          <w:szCs w:val="28"/>
          <w:lang w:val="vi-VN"/>
        </w:rPr>
        <w:t>- Điều chỉnh mở rộng diện tích quy hoạch Nhà máy điện gió Bình Gia 22,23 ha (Diện tích quy hoạch được duyệt 10,75 ha, tăng thêm 11,48 ha).</w:t>
      </w:r>
    </w:p>
    <w:p w14:paraId="71D18B3C" w14:textId="77777777" w:rsidR="00C742DA" w:rsidRPr="00C742DA" w:rsidRDefault="00C742DA" w:rsidP="00C742DA">
      <w:pPr>
        <w:spacing w:after="0" w:line="360" w:lineRule="auto"/>
        <w:ind w:left="0" w:right="0" w:firstLine="720"/>
        <w:rPr>
          <w:color w:val="000000" w:themeColor="text1"/>
          <w:spacing w:val="2"/>
          <w:sz w:val="28"/>
          <w:szCs w:val="28"/>
          <w:lang w:val="vi-VN"/>
        </w:rPr>
      </w:pPr>
      <w:r w:rsidRPr="00C742DA">
        <w:rPr>
          <w:color w:val="000000" w:themeColor="text1"/>
          <w:spacing w:val="2"/>
          <w:sz w:val="28"/>
          <w:szCs w:val="28"/>
          <w:lang w:val="vi-VN"/>
        </w:rPr>
        <w:t>- Quy hoạch mở rộng đường giao thông: 3,06 ha</w:t>
      </w:r>
    </w:p>
    <w:p w14:paraId="0ED76A58" w14:textId="77777777" w:rsidR="00C742DA" w:rsidRPr="00C742DA" w:rsidRDefault="00C742DA" w:rsidP="00C742DA">
      <w:pPr>
        <w:spacing w:after="0" w:line="360" w:lineRule="auto"/>
        <w:ind w:left="0" w:right="0" w:firstLine="720"/>
        <w:rPr>
          <w:color w:val="000000" w:themeColor="text1"/>
          <w:spacing w:val="2"/>
          <w:sz w:val="28"/>
          <w:szCs w:val="28"/>
          <w:lang w:val="vi-VN"/>
        </w:rPr>
      </w:pPr>
      <w:r w:rsidRPr="00C742DA">
        <w:rPr>
          <w:color w:val="000000" w:themeColor="text1"/>
          <w:spacing w:val="2"/>
          <w:sz w:val="28"/>
          <w:szCs w:val="28"/>
          <w:lang w:val="vi-VN"/>
        </w:rPr>
        <w:t>- Quy hoạch mới tuyến đường giao thông Hội Hoan – Tân Văn đi qua xã Minh Khai cũ 5,78 ha.</w:t>
      </w:r>
    </w:p>
    <w:p w14:paraId="79177B05" w14:textId="77777777" w:rsidR="00C742DA" w:rsidRPr="00C742DA" w:rsidRDefault="00C742DA" w:rsidP="00C742DA">
      <w:pPr>
        <w:spacing w:after="0" w:line="360" w:lineRule="auto"/>
        <w:ind w:left="0" w:right="0" w:firstLine="720"/>
        <w:rPr>
          <w:color w:val="000000" w:themeColor="text1"/>
          <w:spacing w:val="2"/>
          <w:sz w:val="28"/>
          <w:szCs w:val="28"/>
          <w:lang w:val="vi-VN"/>
        </w:rPr>
      </w:pPr>
      <w:r w:rsidRPr="00C742DA">
        <w:rPr>
          <w:color w:val="000000" w:themeColor="text1"/>
          <w:spacing w:val="2"/>
          <w:sz w:val="28"/>
          <w:szCs w:val="28"/>
          <w:lang w:val="vi-VN"/>
        </w:rPr>
        <w:t>- Quy hoạch mới điểm trường Mầm non và tiểu học Minh Khai tại thôn Nà Nưa: 0,2ha.</w:t>
      </w:r>
    </w:p>
    <w:p w14:paraId="14D772D8" w14:textId="77777777" w:rsidR="00C742DA" w:rsidRPr="00C742DA" w:rsidRDefault="00C742DA" w:rsidP="00C742DA">
      <w:pPr>
        <w:spacing w:after="0" w:line="360" w:lineRule="auto"/>
        <w:ind w:left="0" w:right="0" w:firstLine="720"/>
        <w:rPr>
          <w:color w:val="000000" w:themeColor="text1"/>
          <w:spacing w:val="2"/>
          <w:sz w:val="28"/>
          <w:szCs w:val="28"/>
          <w:lang w:val="vi-VN"/>
        </w:rPr>
      </w:pPr>
      <w:r w:rsidRPr="00C742DA">
        <w:rPr>
          <w:color w:val="000000" w:themeColor="text1"/>
          <w:spacing w:val="2"/>
          <w:sz w:val="28"/>
          <w:szCs w:val="28"/>
          <w:lang w:val="vi-VN"/>
        </w:rPr>
        <w:t>- Điều chỉnh quy hoạch Trụ sở UBND xã Minh Khai sang quy hoạch trụ sở Ban Chỉ huy quân sự xã Hồng Phong: 0,22 ha.</w:t>
      </w:r>
    </w:p>
    <w:p w14:paraId="285D7E0B" w14:textId="77777777" w:rsidR="00C742DA" w:rsidRPr="00C742DA" w:rsidRDefault="00C742DA" w:rsidP="00C742DA">
      <w:pPr>
        <w:spacing w:after="0" w:line="360" w:lineRule="auto"/>
        <w:ind w:left="0" w:right="0" w:firstLine="720"/>
        <w:rPr>
          <w:color w:val="000000" w:themeColor="text1"/>
          <w:spacing w:val="2"/>
          <w:sz w:val="28"/>
          <w:szCs w:val="28"/>
          <w:lang w:val="vi-VN"/>
        </w:rPr>
      </w:pPr>
      <w:r w:rsidRPr="00C742DA">
        <w:rPr>
          <w:color w:val="000000" w:themeColor="text1"/>
          <w:spacing w:val="2"/>
          <w:sz w:val="28"/>
          <w:szCs w:val="28"/>
          <w:lang w:val="vi-VN"/>
        </w:rPr>
        <w:lastRenderedPageBreak/>
        <w:t>- Điều chỉnh quy hoạch đất trụ sở BCHQS xã Minh Khai cũ trả về hiện trạng đất rừng sản xuất: 0,10 ha.</w:t>
      </w:r>
    </w:p>
    <w:p w14:paraId="25B940F7" w14:textId="77777777" w:rsidR="00C742DA" w:rsidRPr="00C742DA" w:rsidRDefault="00C742DA" w:rsidP="00C742DA">
      <w:pPr>
        <w:spacing w:after="0" w:line="360" w:lineRule="auto"/>
        <w:ind w:left="0" w:right="0" w:firstLine="720"/>
        <w:rPr>
          <w:color w:val="000000" w:themeColor="text1"/>
          <w:spacing w:val="2"/>
          <w:sz w:val="28"/>
          <w:szCs w:val="28"/>
          <w:lang w:val="vi-VN"/>
        </w:rPr>
      </w:pPr>
      <w:r w:rsidRPr="00C742DA">
        <w:rPr>
          <w:color w:val="000000" w:themeColor="text1"/>
          <w:spacing w:val="2"/>
          <w:sz w:val="28"/>
          <w:szCs w:val="28"/>
          <w:lang w:val="vi-VN"/>
        </w:rPr>
        <w:t>- Điều chỉnh quy hoạch trụ sở Công an xã Minh Khai cũ sang đất trụ sở cơ quan: 0,11 ha.</w:t>
      </w:r>
    </w:p>
    <w:p w14:paraId="6FCA11FA" w14:textId="0DF66342" w:rsidR="002078B7" w:rsidRPr="000A46B3" w:rsidRDefault="00053F28" w:rsidP="003D0671">
      <w:pPr>
        <w:spacing w:after="0" w:line="360" w:lineRule="auto"/>
        <w:ind w:left="0" w:right="0" w:firstLine="720"/>
        <w:jc w:val="left"/>
        <w:rPr>
          <w:b/>
          <w:color w:val="000000" w:themeColor="text1"/>
          <w:sz w:val="28"/>
          <w:szCs w:val="28"/>
          <w:lang w:val="vi-VN"/>
        </w:rPr>
      </w:pPr>
      <w:r w:rsidRPr="000A46B3">
        <w:rPr>
          <w:b/>
          <w:color w:val="000000" w:themeColor="text1"/>
          <w:sz w:val="28"/>
          <w:szCs w:val="28"/>
        </w:rPr>
        <w:t>3</w:t>
      </w:r>
      <w:r w:rsidR="001C0153" w:rsidRPr="000A46B3">
        <w:rPr>
          <w:b/>
          <w:color w:val="000000" w:themeColor="text1"/>
          <w:sz w:val="28"/>
          <w:szCs w:val="28"/>
          <w:lang w:val="vi-VN"/>
        </w:rPr>
        <w:t>.</w:t>
      </w:r>
      <w:r w:rsidR="00F878B2" w:rsidRPr="000A46B3">
        <w:rPr>
          <w:b/>
          <w:color w:val="000000" w:themeColor="text1"/>
          <w:sz w:val="28"/>
          <w:szCs w:val="28"/>
          <w:lang w:val="vi-VN"/>
        </w:rPr>
        <w:t xml:space="preserve"> </w:t>
      </w:r>
      <w:r w:rsidR="00C95FA4" w:rsidRPr="000A46B3">
        <w:rPr>
          <w:b/>
          <w:color w:val="000000" w:themeColor="text1"/>
          <w:sz w:val="28"/>
          <w:szCs w:val="28"/>
          <w:lang w:val="vi-VN"/>
        </w:rPr>
        <w:t>Điều chỉnh diện tích, cơ cấu sử dụng đất</w:t>
      </w:r>
    </w:p>
    <w:p w14:paraId="06A11151" w14:textId="5E462752" w:rsidR="00053F28" w:rsidRPr="000A46B3" w:rsidRDefault="00053F28" w:rsidP="003D0671">
      <w:pPr>
        <w:spacing w:after="0" w:line="360" w:lineRule="auto"/>
        <w:ind w:left="0" w:right="0" w:firstLine="720"/>
        <w:rPr>
          <w:color w:val="000000" w:themeColor="text1"/>
          <w:spacing w:val="2"/>
          <w:sz w:val="28"/>
          <w:szCs w:val="28"/>
          <w:lang w:val="vi-VN"/>
        </w:rPr>
      </w:pPr>
      <w:bookmarkStart w:id="7" w:name="_Hlk225244401"/>
      <w:r w:rsidRPr="000A46B3">
        <w:rPr>
          <w:color w:val="000000" w:themeColor="text1"/>
          <w:spacing w:val="2"/>
          <w:sz w:val="28"/>
          <w:szCs w:val="28"/>
          <w:lang w:val="vi-VN"/>
        </w:rPr>
        <w:t xml:space="preserve">Điều chỉnh quy hoạch tại các vị trí làm thay đổi diện tích, cơ cấu của các loại đất sau: </w:t>
      </w:r>
      <w:r w:rsidR="003D0671" w:rsidRPr="000A46B3">
        <w:rPr>
          <w:color w:val="000000" w:themeColor="text1"/>
          <w:spacing w:val="2"/>
          <w:sz w:val="28"/>
          <w:szCs w:val="28"/>
          <w:lang w:val="vi-VN"/>
        </w:rPr>
        <w:t xml:space="preserve">Đất trồng cây hàng năm khác; </w:t>
      </w:r>
      <w:r w:rsidR="00CE13CF" w:rsidRPr="000A46B3">
        <w:rPr>
          <w:color w:val="000000" w:themeColor="text1"/>
          <w:spacing w:val="2"/>
          <w:sz w:val="28"/>
          <w:szCs w:val="28"/>
          <w:lang w:val="vi-VN"/>
        </w:rPr>
        <w:t>đ</w:t>
      </w:r>
      <w:r w:rsidRPr="000A46B3">
        <w:rPr>
          <w:color w:val="000000" w:themeColor="text1"/>
          <w:spacing w:val="2"/>
          <w:sz w:val="28"/>
          <w:szCs w:val="28"/>
          <w:lang w:val="vi-VN"/>
        </w:rPr>
        <w:t xml:space="preserve">ất </w:t>
      </w:r>
      <w:r w:rsidRPr="000A46B3">
        <w:rPr>
          <w:color w:val="000000" w:themeColor="text1"/>
          <w:spacing w:val="2"/>
          <w:sz w:val="28"/>
          <w:szCs w:val="28"/>
        </w:rPr>
        <w:t xml:space="preserve">rừng phòng hộ, đất rừng sản </w:t>
      </w:r>
      <w:r w:rsidR="00CE13CF" w:rsidRPr="000A46B3">
        <w:rPr>
          <w:color w:val="000000" w:themeColor="text1"/>
          <w:spacing w:val="2"/>
          <w:sz w:val="28"/>
          <w:szCs w:val="28"/>
        </w:rPr>
        <w:t>xuất</w:t>
      </w:r>
      <w:r w:rsidR="00CE13CF" w:rsidRPr="000A46B3">
        <w:rPr>
          <w:color w:val="000000" w:themeColor="text1"/>
          <w:spacing w:val="2"/>
          <w:sz w:val="28"/>
          <w:szCs w:val="28"/>
          <w:lang w:val="vi-VN"/>
        </w:rPr>
        <w:t xml:space="preserve">; </w:t>
      </w:r>
      <w:r w:rsidRPr="000A46B3">
        <w:rPr>
          <w:color w:val="000000" w:themeColor="text1"/>
          <w:spacing w:val="2"/>
          <w:sz w:val="28"/>
          <w:szCs w:val="28"/>
        </w:rPr>
        <w:t xml:space="preserve">đất an </w:t>
      </w:r>
      <w:r w:rsidR="00CE13CF" w:rsidRPr="000A46B3">
        <w:rPr>
          <w:color w:val="000000" w:themeColor="text1"/>
          <w:spacing w:val="2"/>
          <w:sz w:val="28"/>
          <w:szCs w:val="28"/>
        </w:rPr>
        <w:t>ninh</w:t>
      </w:r>
      <w:r w:rsidR="00CE13CF" w:rsidRPr="000A46B3">
        <w:rPr>
          <w:color w:val="000000" w:themeColor="text1"/>
          <w:spacing w:val="2"/>
          <w:sz w:val="28"/>
          <w:szCs w:val="28"/>
          <w:lang w:val="vi-VN"/>
        </w:rPr>
        <w:t>;</w:t>
      </w:r>
      <w:r w:rsidRPr="000A46B3">
        <w:rPr>
          <w:color w:val="000000" w:themeColor="text1"/>
          <w:spacing w:val="2"/>
          <w:sz w:val="28"/>
          <w:szCs w:val="28"/>
        </w:rPr>
        <w:t xml:space="preserve"> </w:t>
      </w:r>
      <w:r w:rsidR="00CE13CF" w:rsidRPr="000A46B3">
        <w:rPr>
          <w:color w:val="000000" w:themeColor="text1"/>
          <w:spacing w:val="2"/>
          <w:sz w:val="28"/>
          <w:szCs w:val="28"/>
        </w:rPr>
        <w:t>đ</w:t>
      </w:r>
      <w:r w:rsidR="00CE13CF" w:rsidRPr="000A46B3">
        <w:rPr>
          <w:color w:val="000000" w:themeColor="text1"/>
          <w:spacing w:val="2"/>
          <w:sz w:val="28"/>
          <w:szCs w:val="28"/>
          <w:lang w:val="vi-VN"/>
        </w:rPr>
        <w:t>ất giao thông;</w:t>
      </w:r>
      <w:r w:rsidR="00CE13CF" w:rsidRPr="000A46B3">
        <w:rPr>
          <w:color w:val="000000" w:themeColor="text1"/>
          <w:spacing w:val="2"/>
          <w:sz w:val="28"/>
          <w:szCs w:val="28"/>
        </w:rPr>
        <w:t xml:space="preserve"> đất công trình năng lượng</w:t>
      </w:r>
      <w:r w:rsidR="00CE13CF" w:rsidRPr="000A46B3">
        <w:rPr>
          <w:color w:val="000000" w:themeColor="text1"/>
          <w:spacing w:val="2"/>
          <w:sz w:val="28"/>
          <w:szCs w:val="28"/>
          <w:lang w:val="vi-VN"/>
        </w:rPr>
        <w:t xml:space="preserve">; </w:t>
      </w:r>
      <w:r w:rsidRPr="000A46B3">
        <w:rPr>
          <w:color w:val="000000" w:themeColor="text1"/>
          <w:spacing w:val="2"/>
          <w:sz w:val="28"/>
          <w:szCs w:val="28"/>
        </w:rPr>
        <w:t xml:space="preserve">đất </w:t>
      </w:r>
      <w:r w:rsidR="00CE13CF" w:rsidRPr="000A46B3">
        <w:rPr>
          <w:color w:val="000000" w:themeColor="text1"/>
          <w:spacing w:val="2"/>
          <w:sz w:val="28"/>
          <w:szCs w:val="28"/>
        </w:rPr>
        <w:t>xây dựng trụ sở cơ quan</w:t>
      </w:r>
      <w:r w:rsidR="00CE13CF" w:rsidRPr="000A46B3">
        <w:rPr>
          <w:color w:val="000000" w:themeColor="text1"/>
          <w:spacing w:val="2"/>
          <w:sz w:val="28"/>
          <w:szCs w:val="28"/>
          <w:lang w:val="vi-VN"/>
        </w:rPr>
        <w:t>.</w:t>
      </w:r>
    </w:p>
    <w:p w14:paraId="3C3CEB45" w14:textId="6D10C0AD" w:rsidR="00C95FA4" w:rsidRPr="000A46B3" w:rsidRDefault="00C95FA4" w:rsidP="00CE13CF">
      <w:pPr>
        <w:spacing w:after="0" w:line="360" w:lineRule="auto"/>
        <w:ind w:left="0" w:right="0" w:firstLine="0"/>
        <w:jc w:val="center"/>
        <w:rPr>
          <w:b/>
          <w:bCs/>
          <w:color w:val="000000" w:themeColor="text1"/>
          <w:sz w:val="28"/>
          <w:szCs w:val="28"/>
          <w:lang w:val="vi-VN"/>
        </w:rPr>
      </w:pPr>
      <w:r w:rsidRPr="000A46B3">
        <w:rPr>
          <w:b/>
          <w:bCs/>
          <w:color w:val="000000" w:themeColor="text1"/>
          <w:sz w:val="28"/>
          <w:szCs w:val="28"/>
          <w:lang w:val="vi-VN"/>
        </w:rPr>
        <w:t>Bảng 01. Diện tích, cơ cấu sử dụng đất</w:t>
      </w:r>
    </w:p>
    <w:tbl>
      <w:tblPr>
        <w:tblW w:w="9067" w:type="dxa"/>
        <w:tblInd w:w="113" w:type="dxa"/>
        <w:tblLook w:val="04A0" w:firstRow="1" w:lastRow="0" w:firstColumn="1" w:lastColumn="0" w:noHBand="0" w:noVBand="1"/>
      </w:tblPr>
      <w:tblGrid>
        <w:gridCol w:w="618"/>
        <w:gridCol w:w="2491"/>
        <w:gridCol w:w="705"/>
        <w:gridCol w:w="1100"/>
        <w:gridCol w:w="1040"/>
        <w:gridCol w:w="1129"/>
        <w:gridCol w:w="992"/>
        <w:gridCol w:w="992"/>
      </w:tblGrid>
      <w:tr w:rsidR="000A46B3" w:rsidRPr="000A46B3" w14:paraId="22EBE0DF" w14:textId="77777777" w:rsidTr="003D0671">
        <w:trPr>
          <w:trHeight w:val="20"/>
        </w:trPr>
        <w:tc>
          <w:tcPr>
            <w:tcW w:w="618" w:type="dxa"/>
            <w:vMerge w:val="restart"/>
            <w:tcBorders>
              <w:top w:val="single" w:sz="4" w:space="0" w:color="auto"/>
              <w:left w:val="single" w:sz="4" w:space="0" w:color="auto"/>
              <w:bottom w:val="single" w:sz="4" w:space="0" w:color="auto"/>
              <w:right w:val="single" w:sz="4" w:space="0" w:color="auto"/>
            </w:tcBorders>
            <w:vAlign w:val="center"/>
            <w:hideMark/>
          </w:tcPr>
          <w:p w14:paraId="3F96F5C1" w14:textId="77777777" w:rsidR="003D0671" w:rsidRPr="000A46B3" w:rsidRDefault="003D0671" w:rsidP="003D0671">
            <w:pPr>
              <w:spacing w:after="0" w:line="240" w:lineRule="auto"/>
              <w:ind w:left="0" w:right="0" w:firstLine="0"/>
              <w:jc w:val="center"/>
              <w:rPr>
                <w:b/>
                <w:bCs/>
                <w:color w:val="000000" w:themeColor="text1"/>
                <w:sz w:val="22"/>
              </w:rPr>
            </w:pPr>
            <w:r w:rsidRPr="000A46B3">
              <w:rPr>
                <w:b/>
                <w:bCs/>
                <w:color w:val="000000" w:themeColor="text1"/>
                <w:sz w:val="22"/>
              </w:rPr>
              <w:t>TT</w:t>
            </w:r>
          </w:p>
        </w:tc>
        <w:tc>
          <w:tcPr>
            <w:tcW w:w="2491" w:type="dxa"/>
            <w:vMerge w:val="restart"/>
            <w:tcBorders>
              <w:top w:val="single" w:sz="4" w:space="0" w:color="auto"/>
              <w:left w:val="single" w:sz="4" w:space="0" w:color="auto"/>
              <w:bottom w:val="single" w:sz="4" w:space="0" w:color="auto"/>
              <w:right w:val="single" w:sz="4" w:space="0" w:color="auto"/>
            </w:tcBorders>
            <w:vAlign w:val="center"/>
            <w:hideMark/>
          </w:tcPr>
          <w:p w14:paraId="1D5EBD5D" w14:textId="77777777" w:rsidR="003D0671" w:rsidRPr="000A46B3" w:rsidRDefault="003D0671" w:rsidP="003D0671">
            <w:pPr>
              <w:spacing w:after="0" w:line="240" w:lineRule="auto"/>
              <w:ind w:left="0" w:right="0" w:firstLine="0"/>
              <w:jc w:val="center"/>
              <w:rPr>
                <w:b/>
                <w:bCs/>
                <w:color w:val="000000" w:themeColor="text1"/>
                <w:sz w:val="22"/>
              </w:rPr>
            </w:pPr>
            <w:r w:rsidRPr="000A46B3">
              <w:rPr>
                <w:b/>
                <w:bCs/>
                <w:color w:val="000000" w:themeColor="text1"/>
                <w:sz w:val="22"/>
              </w:rPr>
              <w:t>Chỉ tiêu sử dụng đất</w:t>
            </w:r>
          </w:p>
        </w:tc>
        <w:tc>
          <w:tcPr>
            <w:tcW w:w="705" w:type="dxa"/>
            <w:vMerge w:val="restart"/>
            <w:tcBorders>
              <w:top w:val="single" w:sz="4" w:space="0" w:color="auto"/>
              <w:left w:val="single" w:sz="4" w:space="0" w:color="auto"/>
              <w:bottom w:val="single" w:sz="4" w:space="0" w:color="auto"/>
              <w:right w:val="single" w:sz="4" w:space="0" w:color="auto"/>
            </w:tcBorders>
            <w:vAlign w:val="center"/>
            <w:hideMark/>
          </w:tcPr>
          <w:p w14:paraId="569360DD" w14:textId="77777777" w:rsidR="003D0671" w:rsidRPr="000A46B3" w:rsidRDefault="003D0671" w:rsidP="003D0671">
            <w:pPr>
              <w:spacing w:after="0" w:line="240" w:lineRule="auto"/>
              <w:ind w:left="0" w:right="0" w:firstLine="0"/>
              <w:jc w:val="center"/>
              <w:rPr>
                <w:b/>
                <w:bCs/>
                <w:color w:val="000000" w:themeColor="text1"/>
                <w:sz w:val="22"/>
              </w:rPr>
            </w:pPr>
            <w:r w:rsidRPr="000A46B3">
              <w:rPr>
                <w:b/>
                <w:bCs/>
                <w:color w:val="000000" w:themeColor="text1"/>
                <w:sz w:val="22"/>
              </w:rPr>
              <w:t>Mã</w:t>
            </w:r>
          </w:p>
        </w:tc>
        <w:tc>
          <w:tcPr>
            <w:tcW w:w="2140" w:type="dxa"/>
            <w:gridSpan w:val="2"/>
            <w:tcBorders>
              <w:top w:val="single" w:sz="4" w:space="0" w:color="auto"/>
              <w:left w:val="nil"/>
              <w:bottom w:val="single" w:sz="4" w:space="0" w:color="auto"/>
              <w:right w:val="single" w:sz="4" w:space="0" w:color="auto"/>
            </w:tcBorders>
            <w:vAlign w:val="center"/>
            <w:hideMark/>
          </w:tcPr>
          <w:p w14:paraId="6EF7F472" w14:textId="77777777" w:rsidR="003D0671" w:rsidRPr="000A46B3" w:rsidRDefault="003D0671" w:rsidP="003D0671">
            <w:pPr>
              <w:spacing w:after="0" w:line="240" w:lineRule="auto"/>
              <w:ind w:left="0" w:right="0" w:firstLine="0"/>
              <w:jc w:val="center"/>
              <w:rPr>
                <w:b/>
                <w:bCs/>
                <w:color w:val="000000" w:themeColor="text1"/>
                <w:sz w:val="22"/>
              </w:rPr>
            </w:pPr>
            <w:r w:rsidRPr="000A46B3">
              <w:rPr>
                <w:b/>
                <w:bCs/>
                <w:color w:val="000000" w:themeColor="text1"/>
                <w:sz w:val="22"/>
              </w:rPr>
              <w:t>Quy hoạch được duyệt</w:t>
            </w:r>
          </w:p>
        </w:tc>
        <w:tc>
          <w:tcPr>
            <w:tcW w:w="2121" w:type="dxa"/>
            <w:gridSpan w:val="2"/>
            <w:tcBorders>
              <w:top w:val="single" w:sz="4" w:space="0" w:color="auto"/>
              <w:left w:val="nil"/>
              <w:bottom w:val="single" w:sz="4" w:space="0" w:color="auto"/>
              <w:right w:val="single" w:sz="4" w:space="0" w:color="auto"/>
            </w:tcBorders>
            <w:vAlign w:val="center"/>
            <w:hideMark/>
          </w:tcPr>
          <w:p w14:paraId="3969A46A" w14:textId="77777777" w:rsidR="003D0671" w:rsidRPr="000A46B3" w:rsidRDefault="003D0671" w:rsidP="003D0671">
            <w:pPr>
              <w:spacing w:after="0" w:line="240" w:lineRule="auto"/>
              <w:ind w:left="0" w:right="0" w:firstLine="0"/>
              <w:jc w:val="center"/>
              <w:rPr>
                <w:b/>
                <w:bCs/>
                <w:color w:val="000000" w:themeColor="text1"/>
                <w:sz w:val="22"/>
              </w:rPr>
            </w:pPr>
            <w:r w:rsidRPr="000A46B3">
              <w:rPr>
                <w:b/>
                <w:bCs/>
                <w:color w:val="000000" w:themeColor="text1"/>
                <w:sz w:val="22"/>
              </w:rPr>
              <w:t>Quy hoạch điều chỉnh cục bộ</w:t>
            </w:r>
          </w:p>
        </w:tc>
        <w:tc>
          <w:tcPr>
            <w:tcW w:w="992" w:type="dxa"/>
            <w:vMerge w:val="restart"/>
            <w:tcBorders>
              <w:top w:val="single" w:sz="4" w:space="0" w:color="auto"/>
              <w:left w:val="single" w:sz="4" w:space="0" w:color="auto"/>
              <w:bottom w:val="single" w:sz="4" w:space="0" w:color="auto"/>
              <w:right w:val="single" w:sz="4" w:space="0" w:color="auto"/>
            </w:tcBorders>
            <w:vAlign w:val="center"/>
            <w:hideMark/>
          </w:tcPr>
          <w:p w14:paraId="24D538AC" w14:textId="77777777" w:rsidR="003D0671" w:rsidRPr="000A46B3" w:rsidRDefault="003D0671" w:rsidP="003D0671">
            <w:pPr>
              <w:spacing w:after="0" w:line="240" w:lineRule="auto"/>
              <w:ind w:left="0" w:right="0" w:firstLine="0"/>
              <w:jc w:val="center"/>
              <w:rPr>
                <w:b/>
                <w:bCs/>
                <w:color w:val="000000" w:themeColor="text1"/>
                <w:sz w:val="22"/>
              </w:rPr>
            </w:pPr>
            <w:r w:rsidRPr="000A46B3">
              <w:rPr>
                <w:b/>
                <w:bCs/>
                <w:color w:val="000000" w:themeColor="text1"/>
                <w:sz w:val="22"/>
              </w:rPr>
              <w:t>Tăng (+), giảm (-)</w:t>
            </w:r>
          </w:p>
        </w:tc>
      </w:tr>
      <w:tr w:rsidR="000A46B3" w:rsidRPr="000A46B3" w14:paraId="67282C9A" w14:textId="77777777" w:rsidTr="003D0671">
        <w:trPr>
          <w:trHeight w:val="20"/>
        </w:trPr>
        <w:tc>
          <w:tcPr>
            <w:tcW w:w="618" w:type="dxa"/>
            <w:vMerge/>
            <w:tcBorders>
              <w:top w:val="single" w:sz="4" w:space="0" w:color="auto"/>
              <w:left w:val="single" w:sz="4" w:space="0" w:color="auto"/>
              <w:bottom w:val="single" w:sz="4" w:space="0" w:color="auto"/>
              <w:right w:val="single" w:sz="4" w:space="0" w:color="auto"/>
            </w:tcBorders>
            <w:vAlign w:val="center"/>
            <w:hideMark/>
          </w:tcPr>
          <w:p w14:paraId="4E1EA24D" w14:textId="77777777" w:rsidR="003D0671" w:rsidRPr="000A46B3" w:rsidRDefault="003D0671" w:rsidP="003D0671">
            <w:pPr>
              <w:spacing w:after="0" w:line="240" w:lineRule="auto"/>
              <w:ind w:left="0" w:right="0" w:firstLine="0"/>
              <w:jc w:val="left"/>
              <w:rPr>
                <w:b/>
                <w:bCs/>
                <w:color w:val="000000" w:themeColor="text1"/>
                <w:sz w:val="22"/>
              </w:rPr>
            </w:pPr>
          </w:p>
        </w:tc>
        <w:tc>
          <w:tcPr>
            <w:tcW w:w="2491" w:type="dxa"/>
            <w:vMerge/>
            <w:tcBorders>
              <w:top w:val="single" w:sz="4" w:space="0" w:color="auto"/>
              <w:left w:val="single" w:sz="4" w:space="0" w:color="auto"/>
              <w:bottom w:val="single" w:sz="4" w:space="0" w:color="auto"/>
              <w:right w:val="single" w:sz="4" w:space="0" w:color="auto"/>
            </w:tcBorders>
            <w:vAlign w:val="center"/>
            <w:hideMark/>
          </w:tcPr>
          <w:p w14:paraId="08455545" w14:textId="77777777" w:rsidR="003D0671" w:rsidRPr="000A46B3" w:rsidRDefault="003D0671" w:rsidP="003D0671">
            <w:pPr>
              <w:spacing w:after="0" w:line="240" w:lineRule="auto"/>
              <w:ind w:left="0" w:right="0" w:firstLine="0"/>
              <w:jc w:val="left"/>
              <w:rPr>
                <w:b/>
                <w:bCs/>
                <w:color w:val="000000" w:themeColor="text1"/>
                <w:sz w:val="22"/>
              </w:rPr>
            </w:pPr>
          </w:p>
        </w:tc>
        <w:tc>
          <w:tcPr>
            <w:tcW w:w="705" w:type="dxa"/>
            <w:vMerge/>
            <w:tcBorders>
              <w:top w:val="single" w:sz="4" w:space="0" w:color="auto"/>
              <w:left w:val="single" w:sz="4" w:space="0" w:color="auto"/>
              <w:bottom w:val="single" w:sz="4" w:space="0" w:color="auto"/>
              <w:right w:val="single" w:sz="4" w:space="0" w:color="auto"/>
            </w:tcBorders>
            <w:vAlign w:val="center"/>
            <w:hideMark/>
          </w:tcPr>
          <w:p w14:paraId="66E4DDC1" w14:textId="77777777" w:rsidR="003D0671" w:rsidRPr="000A46B3" w:rsidRDefault="003D0671" w:rsidP="003D0671">
            <w:pPr>
              <w:spacing w:after="0" w:line="240" w:lineRule="auto"/>
              <w:ind w:left="0" w:right="0" w:firstLine="0"/>
              <w:jc w:val="left"/>
              <w:rPr>
                <w:b/>
                <w:bCs/>
                <w:color w:val="000000" w:themeColor="text1"/>
                <w:sz w:val="22"/>
              </w:rPr>
            </w:pPr>
          </w:p>
        </w:tc>
        <w:tc>
          <w:tcPr>
            <w:tcW w:w="1100" w:type="dxa"/>
            <w:tcBorders>
              <w:top w:val="nil"/>
              <w:left w:val="nil"/>
              <w:bottom w:val="single" w:sz="4" w:space="0" w:color="auto"/>
              <w:right w:val="single" w:sz="4" w:space="0" w:color="auto"/>
            </w:tcBorders>
            <w:vAlign w:val="center"/>
            <w:hideMark/>
          </w:tcPr>
          <w:p w14:paraId="751C1CF6" w14:textId="77777777" w:rsidR="003D0671" w:rsidRPr="000A46B3" w:rsidRDefault="003D0671" w:rsidP="003D0671">
            <w:pPr>
              <w:spacing w:after="0" w:line="240" w:lineRule="auto"/>
              <w:ind w:left="0" w:right="0" w:firstLine="0"/>
              <w:jc w:val="center"/>
              <w:rPr>
                <w:b/>
                <w:bCs/>
                <w:color w:val="000000" w:themeColor="text1"/>
                <w:sz w:val="22"/>
              </w:rPr>
            </w:pPr>
            <w:r w:rsidRPr="000A46B3">
              <w:rPr>
                <w:b/>
                <w:bCs/>
                <w:color w:val="000000" w:themeColor="text1"/>
                <w:sz w:val="22"/>
              </w:rPr>
              <w:t xml:space="preserve"> Diện tích (ha) </w:t>
            </w:r>
          </w:p>
        </w:tc>
        <w:tc>
          <w:tcPr>
            <w:tcW w:w="1040" w:type="dxa"/>
            <w:tcBorders>
              <w:top w:val="nil"/>
              <w:left w:val="nil"/>
              <w:bottom w:val="single" w:sz="4" w:space="0" w:color="auto"/>
              <w:right w:val="single" w:sz="4" w:space="0" w:color="auto"/>
            </w:tcBorders>
            <w:vAlign w:val="center"/>
            <w:hideMark/>
          </w:tcPr>
          <w:p w14:paraId="52900021" w14:textId="77777777" w:rsidR="003D0671" w:rsidRPr="000A46B3" w:rsidRDefault="003D0671" w:rsidP="003D0671">
            <w:pPr>
              <w:spacing w:after="0" w:line="240" w:lineRule="auto"/>
              <w:ind w:left="0" w:right="0" w:firstLine="0"/>
              <w:jc w:val="center"/>
              <w:rPr>
                <w:b/>
                <w:bCs/>
                <w:color w:val="000000" w:themeColor="text1"/>
                <w:sz w:val="22"/>
              </w:rPr>
            </w:pPr>
            <w:r w:rsidRPr="000A46B3">
              <w:rPr>
                <w:b/>
                <w:bCs/>
                <w:color w:val="000000" w:themeColor="text1"/>
                <w:sz w:val="22"/>
              </w:rPr>
              <w:t>Cơ cấu (%)</w:t>
            </w:r>
          </w:p>
        </w:tc>
        <w:tc>
          <w:tcPr>
            <w:tcW w:w="1129" w:type="dxa"/>
            <w:tcBorders>
              <w:top w:val="nil"/>
              <w:left w:val="nil"/>
              <w:bottom w:val="single" w:sz="4" w:space="0" w:color="auto"/>
              <w:right w:val="single" w:sz="4" w:space="0" w:color="auto"/>
            </w:tcBorders>
            <w:vAlign w:val="center"/>
            <w:hideMark/>
          </w:tcPr>
          <w:p w14:paraId="7961C814" w14:textId="77777777" w:rsidR="003D0671" w:rsidRPr="000A46B3" w:rsidRDefault="003D0671" w:rsidP="003D0671">
            <w:pPr>
              <w:spacing w:after="0" w:line="240" w:lineRule="auto"/>
              <w:ind w:left="0" w:right="0" w:firstLine="0"/>
              <w:jc w:val="center"/>
              <w:rPr>
                <w:b/>
                <w:bCs/>
                <w:color w:val="000000" w:themeColor="text1"/>
                <w:sz w:val="22"/>
              </w:rPr>
            </w:pPr>
            <w:r w:rsidRPr="000A46B3">
              <w:rPr>
                <w:b/>
                <w:bCs/>
                <w:color w:val="000000" w:themeColor="text1"/>
                <w:sz w:val="22"/>
              </w:rPr>
              <w:t xml:space="preserve"> Diện tích (ha) </w:t>
            </w:r>
          </w:p>
        </w:tc>
        <w:tc>
          <w:tcPr>
            <w:tcW w:w="992" w:type="dxa"/>
            <w:tcBorders>
              <w:top w:val="nil"/>
              <w:left w:val="nil"/>
              <w:bottom w:val="single" w:sz="4" w:space="0" w:color="auto"/>
              <w:right w:val="single" w:sz="4" w:space="0" w:color="auto"/>
            </w:tcBorders>
            <w:vAlign w:val="center"/>
            <w:hideMark/>
          </w:tcPr>
          <w:p w14:paraId="37459C28" w14:textId="77777777" w:rsidR="003D0671" w:rsidRPr="000A46B3" w:rsidRDefault="003D0671" w:rsidP="003D0671">
            <w:pPr>
              <w:spacing w:after="0" w:line="240" w:lineRule="auto"/>
              <w:ind w:left="0" w:right="0" w:firstLine="0"/>
              <w:jc w:val="center"/>
              <w:rPr>
                <w:b/>
                <w:bCs/>
                <w:color w:val="000000" w:themeColor="text1"/>
                <w:sz w:val="22"/>
              </w:rPr>
            </w:pPr>
            <w:r w:rsidRPr="000A46B3">
              <w:rPr>
                <w:b/>
                <w:bCs/>
                <w:color w:val="000000" w:themeColor="text1"/>
                <w:sz w:val="22"/>
              </w:rPr>
              <w:t>Cơ cấu (%)</w:t>
            </w: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04846BCC" w14:textId="77777777" w:rsidR="003D0671" w:rsidRPr="000A46B3" w:rsidRDefault="003D0671" w:rsidP="003D0671">
            <w:pPr>
              <w:spacing w:after="0" w:line="240" w:lineRule="auto"/>
              <w:ind w:left="0" w:right="0" w:firstLine="0"/>
              <w:jc w:val="left"/>
              <w:rPr>
                <w:b/>
                <w:bCs/>
                <w:color w:val="000000" w:themeColor="text1"/>
                <w:sz w:val="22"/>
              </w:rPr>
            </w:pPr>
          </w:p>
        </w:tc>
      </w:tr>
      <w:tr w:rsidR="000A46B3" w:rsidRPr="000A46B3" w14:paraId="4841B8C9" w14:textId="77777777" w:rsidTr="003D0671">
        <w:trPr>
          <w:trHeight w:val="20"/>
        </w:trPr>
        <w:tc>
          <w:tcPr>
            <w:tcW w:w="618" w:type="dxa"/>
            <w:tcBorders>
              <w:top w:val="nil"/>
              <w:left w:val="single" w:sz="4" w:space="0" w:color="auto"/>
              <w:bottom w:val="single" w:sz="4" w:space="0" w:color="auto"/>
              <w:right w:val="single" w:sz="4" w:space="0" w:color="auto"/>
            </w:tcBorders>
            <w:vAlign w:val="center"/>
            <w:hideMark/>
          </w:tcPr>
          <w:p w14:paraId="0B43F254" w14:textId="77777777" w:rsidR="003D0671" w:rsidRPr="000A46B3" w:rsidRDefault="003D0671" w:rsidP="003D0671">
            <w:pPr>
              <w:spacing w:after="0" w:line="240" w:lineRule="auto"/>
              <w:ind w:left="0" w:right="0" w:firstLine="0"/>
              <w:jc w:val="center"/>
              <w:rPr>
                <w:b/>
                <w:bCs/>
                <w:color w:val="000000" w:themeColor="text1"/>
                <w:sz w:val="22"/>
              </w:rPr>
            </w:pPr>
            <w:r w:rsidRPr="000A46B3">
              <w:rPr>
                <w:b/>
                <w:bCs/>
                <w:color w:val="000000" w:themeColor="text1"/>
                <w:sz w:val="22"/>
              </w:rPr>
              <w:t> </w:t>
            </w:r>
          </w:p>
        </w:tc>
        <w:tc>
          <w:tcPr>
            <w:tcW w:w="2491" w:type="dxa"/>
            <w:tcBorders>
              <w:top w:val="nil"/>
              <w:left w:val="nil"/>
              <w:bottom w:val="single" w:sz="4" w:space="0" w:color="auto"/>
              <w:right w:val="single" w:sz="4" w:space="0" w:color="auto"/>
            </w:tcBorders>
            <w:vAlign w:val="center"/>
            <w:hideMark/>
          </w:tcPr>
          <w:p w14:paraId="48B446F3" w14:textId="77777777" w:rsidR="003D0671" w:rsidRPr="000A46B3" w:rsidRDefault="003D0671" w:rsidP="003D0671">
            <w:pPr>
              <w:spacing w:after="0" w:line="240" w:lineRule="auto"/>
              <w:ind w:left="0" w:right="0" w:firstLine="0"/>
              <w:jc w:val="left"/>
              <w:rPr>
                <w:b/>
                <w:bCs/>
                <w:color w:val="000000" w:themeColor="text1"/>
                <w:sz w:val="22"/>
              </w:rPr>
            </w:pPr>
            <w:r w:rsidRPr="000A46B3">
              <w:rPr>
                <w:b/>
                <w:bCs/>
                <w:color w:val="000000" w:themeColor="text1"/>
                <w:sz w:val="22"/>
              </w:rPr>
              <w:t>LOẠI ĐẤT</w:t>
            </w:r>
          </w:p>
        </w:tc>
        <w:tc>
          <w:tcPr>
            <w:tcW w:w="705" w:type="dxa"/>
            <w:tcBorders>
              <w:top w:val="nil"/>
              <w:left w:val="nil"/>
              <w:bottom w:val="single" w:sz="4" w:space="0" w:color="auto"/>
              <w:right w:val="single" w:sz="4" w:space="0" w:color="auto"/>
            </w:tcBorders>
            <w:vAlign w:val="center"/>
            <w:hideMark/>
          </w:tcPr>
          <w:p w14:paraId="4712A83A" w14:textId="77777777" w:rsidR="003D0671" w:rsidRPr="000A46B3" w:rsidRDefault="003D0671" w:rsidP="003D0671">
            <w:pPr>
              <w:spacing w:after="0" w:line="240" w:lineRule="auto"/>
              <w:ind w:left="0" w:right="0" w:firstLine="0"/>
              <w:jc w:val="center"/>
              <w:rPr>
                <w:b/>
                <w:bCs/>
                <w:color w:val="000000" w:themeColor="text1"/>
                <w:sz w:val="22"/>
              </w:rPr>
            </w:pPr>
            <w:r w:rsidRPr="000A46B3">
              <w:rPr>
                <w:b/>
                <w:bCs/>
                <w:color w:val="000000" w:themeColor="text1"/>
                <w:sz w:val="22"/>
              </w:rPr>
              <w:t> </w:t>
            </w:r>
          </w:p>
        </w:tc>
        <w:tc>
          <w:tcPr>
            <w:tcW w:w="1100" w:type="dxa"/>
            <w:tcBorders>
              <w:top w:val="nil"/>
              <w:left w:val="nil"/>
              <w:bottom w:val="single" w:sz="4" w:space="0" w:color="auto"/>
              <w:right w:val="single" w:sz="4" w:space="0" w:color="auto"/>
            </w:tcBorders>
            <w:noWrap/>
            <w:vAlign w:val="center"/>
            <w:hideMark/>
          </w:tcPr>
          <w:p w14:paraId="31CC8BA4" w14:textId="77777777" w:rsidR="003D0671" w:rsidRPr="000A46B3" w:rsidRDefault="003D0671" w:rsidP="003D0671">
            <w:pPr>
              <w:spacing w:after="0" w:line="240" w:lineRule="auto"/>
              <w:ind w:left="0" w:right="0" w:firstLine="0"/>
              <w:jc w:val="right"/>
              <w:rPr>
                <w:b/>
                <w:bCs/>
                <w:color w:val="000000" w:themeColor="text1"/>
                <w:sz w:val="22"/>
              </w:rPr>
            </w:pPr>
            <w:r w:rsidRPr="000A46B3">
              <w:rPr>
                <w:b/>
                <w:bCs/>
                <w:color w:val="000000" w:themeColor="text1"/>
                <w:sz w:val="22"/>
              </w:rPr>
              <w:t>6.313,67</w:t>
            </w:r>
          </w:p>
        </w:tc>
        <w:tc>
          <w:tcPr>
            <w:tcW w:w="1040" w:type="dxa"/>
            <w:tcBorders>
              <w:top w:val="nil"/>
              <w:left w:val="nil"/>
              <w:bottom w:val="single" w:sz="4" w:space="0" w:color="auto"/>
              <w:right w:val="single" w:sz="4" w:space="0" w:color="auto"/>
            </w:tcBorders>
            <w:noWrap/>
            <w:vAlign w:val="center"/>
            <w:hideMark/>
          </w:tcPr>
          <w:p w14:paraId="0F15F2DD" w14:textId="77777777" w:rsidR="003D0671" w:rsidRPr="000A46B3" w:rsidRDefault="003D0671" w:rsidP="003D0671">
            <w:pPr>
              <w:spacing w:after="0" w:line="240" w:lineRule="auto"/>
              <w:ind w:left="0" w:right="0" w:firstLine="0"/>
              <w:jc w:val="right"/>
              <w:rPr>
                <w:b/>
                <w:bCs/>
                <w:color w:val="000000" w:themeColor="text1"/>
                <w:sz w:val="22"/>
              </w:rPr>
            </w:pPr>
            <w:r w:rsidRPr="000A46B3">
              <w:rPr>
                <w:b/>
                <w:bCs/>
                <w:color w:val="000000" w:themeColor="text1"/>
                <w:sz w:val="22"/>
              </w:rPr>
              <w:t>100,00</w:t>
            </w:r>
          </w:p>
        </w:tc>
        <w:tc>
          <w:tcPr>
            <w:tcW w:w="1129" w:type="dxa"/>
            <w:tcBorders>
              <w:top w:val="nil"/>
              <w:left w:val="nil"/>
              <w:bottom w:val="single" w:sz="4" w:space="0" w:color="auto"/>
              <w:right w:val="single" w:sz="4" w:space="0" w:color="auto"/>
            </w:tcBorders>
            <w:noWrap/>
            <w:vAlign w:val="center"/>
            <w:hideMark/>
          </w:tcPr>
          <w:p w14:paraId="5812CB6B" w14:textId="77777777" w:rsidR="003D0671" w:rsidRPr="000A46B3" w:rsidRDefault="003D0671" w:rsidP="003D0671">
            <w:pPr>
              <w:spacing w:after="0" w:line="240" w:lineRule="auto"/>
              <w:ind w:left="0" w:right="0" w:firstLine="0"/>
              <w:jc w:val="right"/>
              <w:rPr>
                <w:b/>
                <w:bCs/>
                <w:color w:val="000000" w:themeColor="text1"/>
                <w:sz w:val="22"/>
              </w:rPr>
            </w:pPr>
            <w:r w:rsidRPr="000A46B3">
              <w:rPr>
                <w:b/>
                <w:bCs/>
                <w:color w:val="000000" w:themeColor="text1"/>
                <w:sz w:val="22"/>
              </w:rPr>
              <w:t>6.313,67</w:t>
            </w:r>
          </w:p>
        </w:tc>
        <w:tc>
          <w:tcPr>
            <w:tcW w:w="992" w:type="dxa"/>
            <w:tcBorders>
              <w:top w:val="nil"/>
              <w:left w:val="nil"/>
              <w:bottom w:val="single" w:sz="4" w:space="0" w:color="auto"/>
              <w:right w:val="single" w:sz="4" w:space="0" w:color="auto"/>
            </w:tcBorders>
            <w:noWrap/>
            <w:vAlign w:val="center"/>
            <w:hideMark/>
          </w:tcPr>
          <w:p w14:paraId="6412BE7B" w14:textId="77777777" w:rsidR="003D0671" w:rsidRPr="000A46B3" w:rsidRDefault="003D0671" w:rsidP="003D0671">
            <w:pPr>
              <w:spacing w:after="0" w:line="240" w:lineRule="auto"/>
              <w:ind w:left="0" w:right="0" w:firstLine="0"/>
              <w:jc w:val="right"/>
              <w:rPr>
                <w:b/>
                <w:bCs/>
                <w:color w:val="000000" w:themeColor="text1"/>
                <w:sz w:val="22"/>
              </w:rPr>
            </w:pPr>
            <w:r w:rsidRPr="000A46B3">
              <w:rPr>
                <w:b/>
                <w:bCs/>
                <w:color w:val="000000" w:themeColor="text1"/>
                <w:sz w:val="22"/>
              </w:rPr>
              <w:t>100,00</w:t>
            </w:r>
          </w:p>
        </w:tc>
        <w:tc>
          <w:tcPr>
            <w:tcW w:w="992" w:type="dxa"/>
            <w:tcBorders>
              <w:top w:val="nil"/>
              <w:left w:val="nil"/>
              <w:bottom w:val="single" w:sz="4" w:space="0" w:color="auto"/>
              <w:right w:val="single" w:sz="4" w:space="0" w:color="auto"/>
            </w:tcBorders>
            <w:noWrap/>
            <w:vAlign w:val="center"/>
            <w:hideMark/>
          </w:tcPr>
          <w:p w14:paraId="3E226321" w14:textId="77777777" w:rsidR="003D0671" w:rsidRPr="000A46B3" w:rsidRDefault="003D0671" w:rsidP="003D0671">
            <w:pPr>
              <w:spacing w:after="0" w:line="240" w:lineRule="auto"/>
              <w:ind w:left="0" w:right="0" w:firstLine="0"/>
              <w:jc w:val="left"/>
              <w:rPr>
                <w:b/>
                <w:bCs/>
                <w:color w:val="000000" w:themeColor="text1"/>
                <w:sz w:val="22"/>
              </w:rPr>
            </w:pPr>
            <w:r w:rsidRPr="000A46B3">
              <w:rPr>
                <w:b/>
                <w:bCs/>
                <w:color w:val="000000" w:themeColor="text1"/>
                <w:sz w:val="22"/>
              </w:rPr>
              <w:t> </w:t>
            </w:r>
          </w:p>
        </w:tc>
      </w:tr>
      <w:tr w:rsidR="000A46B3" w:rsidRPr="000A46B3" w14:paraId="6EF74E7C" w14:textId="77777777" w:rsidTr="003D0671">
        <w:trPr>
          <w:trHeight w:val="20"/>
        </w:trPr>
        <w:tc>
          <w:tcPr>
            <w:tcW w:w="618" w:type="dxa"/>
            <w:tcBorders>
              <w:top w:val="nil"/>
              <w:left w:val="single" w:sz="4" w:space="0" w:color="auto"/>
              <w:bottom w:val="single" w:sz="4" w:space="0" w:color="auto"/>
              <w:right w:val="single" w:sz="4" w:space="0" w:color="auto"/>
            </w:tcBorders>
            <w:vAlign w:val="center"/>
            <w:hideMark/>
          </w:tcPr>
          <w:p w14:paraId="1C5AE205" w14:textId="77777777" w:rsidR="003D0671" w:rsidRPr="000A46B3" w:rsidRDefault="003D0671" w:rsidP="003D0671">
            <w:pPr>
              <w:spacing w:after="0" w:line="240" w:lineRule="auto"/>
              <w:ind w:left="0" w:right="0" w:firstLine="0"/>
              <w:jc w:val="center"/>
              <w:rPr>
                <w:b/>
                <w:bCs/>
                <w:color w:val="000000" w:themeColor="text1"/>
                <w:sz w:val="22"/>
              </w:rPr>
            </w:pPr>
            <w:r w:rsidRPr="000A46B3">
              <w:rPr>
                <w:b/>
                <w:bCs/>
                <w:color w:val="000000" w:themeColor="text1"/>
                <w:sz w:val="22"/>
              </w:rPr>
              <w:t>1</w:t>
            </w:r>
          </w:p>
        </w:tc>
        <w:tc>
          <w:tcPr>
            <w:tcW w:w="2491" w:type="dxa"/>
            <w:tcBorders>
              <w:top w:val="nil"/>
              <w:left w:val="nil"/>
              <w:bottom w:val="single" w:sz="4" w:space="0" w:color="auto"/>
              <w:right w:val="single" w:sz="4" w:space="0" w:color="auto"/>
            </w:tcBorders>
            <w:vAlign w:val="center"/>
            <w:hideMark/>
          </w:tcPr>
          <w:p w14:paraId="659D9BFA" w14:textId="77777777" w:rsidR="003D0671" w:rsidRPr="000A46B3" w:rsidRDefault="003D0671" w:rsidP="003D0671">
            <w:pPr>
              <w:spacing w:after="0" w:line="240" w:lineRule="auto"/>
              <w:ind w:left="0" w:right="0" w:firstLine="0"/>
              <w:jc w:val="left"/>
              <w:rPr>
                <w:b/>
                <w:bCs/>
                <w:color w:val="000000" w:themeColor="text1"/>
                <w:sz w:val="22"/>
              </w:rPr>
            </w:pPr>
            <w:r w:rsidRPr="000A46B3">
              <w:rPr>
                <w:b/>
                <w:bCs/>
                <w:color w:val="000000" w:themeColor="text1"/>
                <w:sz w:val="22"/>
              </w:rPr>
              <w:t>Đất nông nghiệp</w:t>
            </w:r>
          </w:p>
        </w:tc>
        <w:tc>
          <w:tcPr>
            <w:tcW w:w="705" w:type="dxa"/>
            <w:tcBorders>
              <w:top w:val="nil"/>
              <w:left w:val="nil"/>
              <w:bottom w:val="single" w:sz="4" w:space="0" w:color="auto"/>
              <w:right w:val="single" w:sz="4" w:space="0" w:color="auto"/>
            </w:tcBorders>
            <w:vAlign w:val="center"/>
            <w:hideMark/>
          </w:tcPr>
          <w:p w14:paraId="6A75AE91" w14:textId="77777777" w:rsidR="003D0671" w:rsidRPr="000A46B3" w:rsidRDefault="003D0671" w:rsidP="003D0671">
            <w:pPr>
              <w:spacing w:after="0" w:line="240" w:lineRule="auto"/>
              <w:ind w:left="0" w:right="0" w:firstLine="0"/>
              <w:jc w:val="center"/>
              <w:rPr>
                <w:b/>
                <w:bCs/>
                <w:color w:val="000000" w:themeColor="text1"/>
                <w:sz w:val="22"/>
              </w:rPr>
            </w:pPr>
            <w:r w:rsidRPr="000A46B3">
              <w:rPr>
                <w:b/>
                <w:bCs/>
                <w:color w:val="000000" w:themeColor="text1"/>
                <w:sz w:val="22"/>
              </w:rPr>
              <w:t>NNP</w:t>
            </w:r>
          </w:p>
        </w:tc>
        <w:tc>
          <w:tcPr>
            <w:tcW w:w="1100" w:type="dxa"/>
            <w:tcBorders>
              <w:top w:val="nil"/>
              <w:left w:val="nil"/>
              <w:bottom w:val="single" w:sz="4" w:space="0" w:color="auto"/>
              <w:right w:val="single" w:sz="4" w:space="0" w:color="auto"/>
            </w:tcBorders>
            <w:shd w:val="clear" w:color="000000" w:fill="FFFFFF"/>
            <w:vAlign w:val="center"/>
            <w:hideMark/>
          </w:tcPr>
          <w:p w14:paraId="3FB6EE55" w14:textId="77777777" w:rsidR="003D0671" w:rsidRPr="000A46B3" w:rsidRDefault="003D0671" w:rsidP="003D0671">
            <w:pPr>
              <w:spacing w:after="0" w:line="240" w:lineRule="auto"/>
              <w:ind w:left="0" w:right="0" w:firstLine="0"/>
              <w:jc w:val="right"/>
              <w:rPr>
                <w:b/>
                <w:bCs/>
                <w:color w:val="000000" w:themeColor="text1"/>
                <w:sz w:val="22"/>
              </w:rPr>
            </w:pPr>
            <w:r w:rsidRPr="000A46B3">
              <w:rPr>
                <w:b/>
                <w:bCs/>
                <w:color w:val="000000" w:themeColor="text1"/>
                <w:sz w:val="22"/>
              </w:rPr>
              <w:t>6.154,10</w:t>
            </w:r>
          </w:p>
        </w:tc>
        <w:tc>
          <w:tcPr>
            <w:tcW w:w="1040" w:type="dxa"/>
            <w:tcBorders>
              <w:top w:val="nil"/>
              <w:left w:val="nil"/>
              <w:bottom w:val="single" w:sz="4" w:space="0" w:color="auto"/>
              <w:right w:val="single" w:sz="4" w:space="0" w:color="auto"/>
            </w:tcBorders>
            <w:noWrap/>
            <w:vAlign w:val="center"/>
            <w:hideMark/>
          </w:tcPr>
          <w:p w14:paraId="67E1FDCE" w14:textId="77777777" w:rsidR="003D0671" w:rsidRPr="000A46B3" w:rsidRDefault="003D0671" w:rsidP="003D0671">
            <w:pPr>
              <w:spacing w:after="0" w:line="240" w:lineRule="auto"/>
              <w:ind w:left="0" w:right="0" w:firstLine="0"/>
              <w:jc w:val="right"/>
              <w:rPr>
                <w:b/>
                <w:bCs/>
                <w:color w:val="000000" w:themeColor="text1"/>
                <w:sz w:val="22"/>
              </w:rPr>
            </w:pPr>
            <w:r w:rsidRPr="000A46B3">
              <w:rPr>
                <w:b/>
                <w:bCs/>
                <w:color w:val="000000" w:themeColor="text1"/>
                <w:sz w:val="22"/>
              </w:rPr>
              <w:t>97,47</w:t>
            </w:r>
          </w:p>
        </w:tc>
        <w:tc>
          <w:tcPr>
            <w:tcW w:w="1129" w:type="dxa"/>
            <w:tcBorders>
              <w:top w:val="nil"/>
              <w:left w:val="nil"/>
              <w:bottom w:val="single" w:sz="4" w:space="0" w:color="auto"/>
              <w:right w:val="single" w:sz="4" w:space="0" w:color="auto"/>
            </w:tcBorders>
            <w:shd w:val="clear" w:color="000000" w:fill="FFFFFF"/>
            <w:vAlign w:val="center"/>
            <w:hideMark/>
          </w:tcPr>
          <w:p w14:paraId="63D2BA40" w14:textId="77777777" w:rsidR="003D0671" w:rsidRPr="000A46B3" w:rsidRDefault="003D0671" w:rsidP="003D0671">
            <w:pPr>
              <w:spacing w:after="0" w:line="240" w:lineRule="auto"/>
              <w:ind w:left="0" w:right="0" w:firstLine="0"/>
              <w:jc w:val="right"/>
              <w:rPr>
                <w:b/>
                <w:bCs/>
                <w:color w:val="000000" w:themeColor="text1"/>
                <w:sz w:val="22"/>
              </w:rPr>
            </w:pPr>
            <w:r w:rsidRPr="000A46B3">
              <w:rPr>
                <w:b/>
                <w:bCs/>
                <w:color w:val="000000" w:themeColor="text1"/>
                <w:sz w:val="22"/>
              </w:rPr>
              <w:t>6.133,88</w:t>
            </w:r>
          </w:p>
        </w:tc>
        <w:tc>
          <w:tcPr>
            <w:tcW w:w="992" w:type="dxa"/>
            <w:tcBorders>
              <w:top w:val="nil"/>
              <w:left w:val="nil"/>
              <w:bottom w:val="single" w:sz="4" w:space="0" w:color="auto"/>
              <w:right w:val="single" w:sz="4" w:space="0" w:color="auto"/>
            </w:tcBorders>
            <w:shd w:val="clear" w:color="000000" w:fill="FFFFFF"/>
            <w:vAlign w:val="center"/>
            <w:hideMark/>
          </w:tcPr>
          <w:p w14:paraId="2640111A" w14:textId="77777777" w:rsidR="003D0671" w:rsidRPr="000A46B3" w:rsidRDefault="003D0671" w:rsidP="003D0671">
            <w:pPr>
              <w:spacing w:after="0" w:line="240" w:lineRule="auto"/>
              <w:ind w:left="0" w:right="0" w:firstLine="0"/>
              <w:jc w:val="right"/>
              <w:rPr>
                <w:b/>
                <w:bCs/>
                <w:color w:val="000000" w:themeColor="text1"/>
                <w:sz w:val="22"/>
              </w:rPr>
            </w:pPr>
            <w:r w:rsidRPr="000A46B3">
              <w:rPr>
                <w:b/>
                <w:bCs/>
                <w:color w:val="000000" w:themeColor="text1"/>
                <w:sz w:val="22"/>
              </w:rPr>
              <w:t>97,15</w:t>
            </w:r>
          </w:p>
        </w:tc>
        <w:tc>
          <w:tcPr>
            <w:tcW w:w="992" w:type="dxa"/>
            <w:tcBorders>
              <w:top w:val="nil"/>
              <w:left w:val="nil"/>
              <w:bottom w:val="single" w:sz="4" w:space="0" w:color="auto"/>
              <w:right w:val="single" w:sz="4" w:space="0" w:color="auto"/>
            </w:tcBorders>
            <w:noWrap/>
            <w:vAlign w:val="center"/>
            <w:hideMark/>
          </w:tcPr>
          <w:p w14:paraId="02DCE2D9" w14:textId="77777777" w:rsidR="003D0671" w:rsidRPr="000A46B3" w:rsidRDefault="003D0671" w:rsidP="003D0671">
            <w:pPr>
              <w:spacing w:after="0" w:line="240" w:lineRule="auto"/>
              <w:ind w:left="0" w:right="0" w:firstLine="0"/>
              <w:jc w:val="right"/>
              <w:rPr>
                <w:b/>
                <w:bCs/>
                <w:color w:val="000000" w:themeColor="text1"/>
                <w:sz w:val="22"/>
              </w:rPr>
            </w:pPr>
            <w:r w:rsidRPr="000A46B3">
              <w:rPr>
                <w:b/>
                <w:bCs/>
                <w:color w:val="000000" w:themeColor="text1"/>
                <w:sz w:val="22"/>
              </w:rPr>
              <w:t>-20,22</w:t>
            </w:r>
          </w:p>
        </w:tc>
      </w:tr>
      <w:tr w:rsidR="000A46B3" w:rsidRPr="000A46B3" w14:paraId="25377B7B" w14:textId="77777777" w:rsidTr="003D0671">
        <w:trPr>
          <w:trHeight w:val="20"/>
        </w:trPr>
        <w:tc>
          <w:tcPr>
            <w:tcW w:w="618" w:type="dxa"/>
            <w:tcBorders>
              <w:top w:val="nil"/>
              <w:left w:val="single" w:sz="4" w:space="0" w:color="auto"/>
              <w:bottom w:val="single" w:sz="4" w:space="0" w:color="auto"/>
              <w:right w:val="single" w:sz="4" w:space="0" w:color="auto"/>
            </w:tcBorders>
            <w:vAlign w:val="center"/>
            <w:hideMark/>
          </w:tcPr>
          <w:p w14:paraId="208AD8F9" w14:textId="77777777" w:rsidR="003D0671" w:rsidRPr="000A46B3" w:rsidRDefault="003D0671" w:rsidP="003D0671">
            <w:pPr>
              <w:spacing w:after="0" w:line="240" w:lineRule="auto"/>
              <w:ind w:left="0" w:right="0" w:firstLine="0"/>
              <w:jc w:val="center"/>
              <w:rPr>
                <w:i/>
                <w:iCs/>
                <w:color w:val="000000" w:themeColor="text1"/>
                <w:sz w:val="22"/>
              </w:rPr>
            </w:pPr>
            <w:r w:rsidRPr="000A46B3">
              <w:rPr>
                <w:i/>
                <w:iCs/>
                <w:color w:val="000000" w:themeColor="text1"/>
                <w:sz w:val="22"/>
              </w:rPr>
              <w:t> </w:t>
            </w:r>
          </w:p>
        </w:tc>
        <w:tc>
          <w:tcPr>
            <w:tcW w:w="2491" w:type="dxa"/>
            <w:tcBorders>
              <w:top w:val="nil"/>
              <w:left w:val="nil"/>
              <w:bottom w:val="single" w:sz="4" w:space="0" w:color="auto"/>
              <w:right w:val="single" w:sz="4" w:space="0" w:color="auto"/>
            </w:tcBorders>
            <w:vAlign w:val="center"/>
            <w:hideMark/>
          </w:tcPr>
          <w:p w14:paraId="09B27E7C" w14:textId="77777777" w:rsidR="003D0671" w:rsidRPr="000A46B3" w:rsidRDefault="003D0671" w:rsidP="003D0671">
            <w:pPr>
              <w:spacing w:after="0" w:line="240" w:lineRule="auto"/>
              <w:ind w:left="0" w:right="0" w:firstLine="0"/>
              <w:jc w:val="left"/>
              <w:rPr>
                <w:i/>
                <w:iCs/>
                <w:color w:val="000000" w:themeColor="text1"/>
                <w:sz w:val="22"/>
              </w:rPr>
            </w:pPr>
            <w:r w:rsidRPr="000A46B3">
              <w:rPr>
                <w:i/>
                <w:iCs/>
                <w:color w:val="000000" w:themeColor="text1"/>
                <w:sz w:val="22"/>
              </w:rPr>
              <w:t>Trong đó:</w:t>
            </w:r>
          </w:p>
        </w:tc>
        <w:tc>
          <w:tcPr>
            <w:tcW w:w="705" w:type="dxa"/>
            <w:tcBorders>
              <w:top w:val="nil"/>
              <w:left w:val="nil"/>
              <w:bottom w:val="single" w:sz="4" w:space="0" w:color="auto"/>
              <w:right w:val="single" w:sz="4" w:space="0" w:color="auto"/>
            </w:tcBorders>
            <w:vAlign w:val="center"/>
            <w:hideMark/>
          </w:tcPr>
          <w:p w14:paraId="1FAB0D1A" w14:textId="77777777" w:rsidR="003D0671" w:rsidRPr="000A46B3" w:rsidRDefault="003D0671" w:rsidP="003D0671">
            <w:pPr>
              <w:spacing w:after="0" w:line="240" w:lineRule="auto"/>
              <w:ind w:left="0" w:right="0" w:firstLine="0"/>
              <w:jc w:val="center"/>
              <w:rPr>
                <w:i/>
                <w:iCs/>
                <w:color w:val="000000" w:themeColor="text1"/>
                <w:sz w:val="22"/>
              </w:rPr>
            </w:pPr>
            <w:r w:rsidRPr="000A46B3">
              <w:rPr>
                <w:i/>
                <w:iCs/>
                <w:color w:val="000000" w:themeColor="text1"/>
                <w:sz w:val="22"/>
              </w:rPr>
              <w:t> </w:t>
            </w:r>
          </w:p>
        </w:tc>
        <w:tc>
          <w:tcPr>
            <w:tcW w:w="1100" w:type="dxa"/>
            <w:tcBorders>
              <w:top w:val="nil"/>
              <w:left w:val="nil"/>
              <w:bottom w:val="single" w:sz="4" w:space="0" w:color="auto"/>
              <w:right w:val="single" w:sz="4" w:space="0" w:color="auto"/>
            </w:tcBorders>
            <w:noWrap/>
            <w:vAlign w:val="center"/>
            <w:hideMark/>
          </w:tcPr>
          <w:p w14:paraId="00225ED0" w14:textId="77777777" w:rsidR="003D0671" w:rsidRPr="000A46B3" w:rsidRDefault="003D0671" w:rsidP="003D0671">
            <w:pPr>
              <w:spacing w:after="0" w:line="240" w:lineRule="auto"/>
              <w:ind w:left="0" w:right="0" w:firstLine="0"/>
              <w:jc w:val="left"/>
              <w:rPr>
                <w:color w:val="000000" w:themeColor="text1"/>
                <w:sz w:val="22"/>
              </w:rPr>
            </w:pPr>
            <w:r w:rsidRPr="000A46B3">
              <w:rPr>
                <w:color w:val="000000" w:themeColor="text1"/>
                <w:sz w:val="22"/>
              </w:rPr>
              <w:t> </w:t>
            </w:r>
          </w:p>
        </w:tc>
        <w:tc>
          <w:tcPr>
            <w:tcW w:w="1040" w:type="dxa"/>
            <w:tcBorders>
              <w:top w:val="nil"/>
              <w:left w:val="nil"/>
              <w:bottom w:val="single" w:sz="4" w:space="0" w:color="auto"/>
              <w:right w:val="single" w:sz="4" w:space="0" w:color="auto"/>
            </w:tcBorders>
            <w:noWrap/>
            <w:vAlign w:val="center"/>
            <w:hideMark/>
          </w:tcPr>
          <w:p w14:paraId="419C062A" w14:textId="77777777" w:rsidR="003D0671" w:rsidRPr="000A46B3" w:rsidRDefault="003D0671" w:rsidP="003D0671">
            <w:pPr>
              <w:spacing w:after="0" w:line="240" w:lineRule="auto"/>
              <w:ind w:left="0" w:right="0" w:firstLine="0"/>
              <w:jc w:val="left"/>
              <w:rPr>
                <w:color w:val="000000" w:themeColor="text1"/>
                <w:sz w:val="22"/>
              </w:rPr>
            </w:pPr>
            <w:r w:rsidRPr="000A46B3">
              <w:rPr>
                <w:color w:val="000000" w:themeColor="text1"/>
                <w:sz w:val="22"/>
              </w:rPr>
              <w:t> </w:t>
            </w:r>
          </w:p>
        </w:tc>
        <w:tc>
          <w:tcPr>
            <w:tcW w:w="1129" w:type="dxa"/>
            <w:tcBorders>
              <w:top w:val="nil"/>
              <w:left w:val="nil"/>
              <w:bottom w:val="single" w:sz="4" w:space="0" w:color="auto"/>
              <w:right w:val="single" w:sz="4" w:space="0" w:color="auto"/>
            </w:tcBorders>
            <w:noWrap/>
            <w:vAlign w:val="center"/>
            <w:hideMark/>
          </w:tcPr>
          <w:p w14:paraId="19A5405E" w14:textId="77777777" w:rsidR="003D0671" w:rsidRPr="000A46B3" w:rsidRDefault="003D0671" w:rsidP="003D0671">
            <w:pPr>
              <w:spacing w:after="0" w:line="240" w:lineRule="auto"/>
              <w:ind w:left="0" w:right="0" w:firstLine="0"/>
              <w:jc w:val="left"/>
              <w:rPr>
                <w:color w:val="000000" w:themeColor="text1"/>
                <w:sz w:val="22"/>
              </w:rPr>
            </w:pPr>
            <w:r w:rsidRPr="000A46B3">
              <w:rPr>
                <w:color w:val="000000" w:themeColor="text1"/>
                <w:sz w:val="22"/>
              </w:rPr>
              <w:t> </w:t>
            </w:r>
          </w:p>
        </w:tc>
        <w:tc>
          <w:tcPr>
            <w:tcW w:w="992" w:type="dxa"/>
            <w:tcBorders>
              <w:top w:val="nil"/>
              <w:left w:val="nil"/>
              <w:bottom w:val="single" w:sz="4" w:space="0" w:color="auto"/>
              <w:right w:val="single" w:sz="4" w:space="0" w:color="auto"/>
            </w:tcBorders>
            <w:shd w:val="clear" w:color="000000" w:fill="FFFFFF"/>
            <w:vAlign w:val="center"/>
            <w:hideMark/>
          </w:tcPr>
          <w:p w14:paraId="73A32678" w14:textId="77777777" w:rsidR="003D0671" w:rsidRPr="000A46B3" w:rsidRDefault="003D0671" w:rsidP="003D0671">
            <w:pPr>
              <w:spacing w:after="0" w:line="240" w:lineRule="auto"/>
              <w:ind w:left="0" w:right="0" w:firstLine="0"/>
              <w:jc w:val="right"/>
              <w:rPr>
                <w:color w:val="000000" w:themeColor="text1"/>
                <w:sz w:val="22"/>
              </w:rPr>
            </w:pPr>
            <w:r w:rsidRPr="000A46B3">
              <w:rPr>
                <w:color w:val="000000" w:themeColor="text1"/>
                <w:sz w:val="22"/>
              </w:rPr>
              <w:t> </w:t>
            </w:r>
          </w:p>
        </w:tc>
        <w:tc>
          <w:tcPr>
            <w:tcW w:w="992" w:type="dxa"/>
            <w:tcBorders>
              <w:top w:val="nil"/>
              <w:left w:val="nil"/>
              <w:bottom w:val="single" w:sz="4" w:space="0" w:color="auto"/>
              <w:right w:val="single" w:sz="4" w:space="0" w:color="auto"/>
            </w:tcBorders>
            <w:noWrap/>
            <w:vAlign w:val="center"/>
            <w:hideMark/>
          </w:tcPr>
          <w:p w14:paraId="5507BF01" w14:textId="77777777" w:rsidR="003D0671" w:rsidRPr="000A46B3" w:rsidRDefault="003D0671" w:rsidP="003D0671">
            <w:pPr>
              <w:spacing w:after="0" w:line="240" w:lineRule="auto"/>
              <w:ind w:left="0" w:right="0" w:firstLine="0"/>
              <w:jc w:val="left"/>
              <w:rPr>
                <w:color w:val="000000" w:themeColor="text1"/>
                <w:sz w:val="22"/>
              </w:rPr>
            </w:pPr>
            <w:r w:rsidRPr="000A46B3">
              <w:rPr>
                <w:color w:val="000000" w:themeColor="text1"/>
                <w:sz w:val="22"/>
              </w:rPr>
              <w:t> </w:t>
            </w:r>
          </w:p>
        </w:tc>
      </w:tr>
      <w:tr w:rsidR="000A46B3" w:rsidRPr="000A46B3" w14:paraId="5D7B6F2C" w14:textId="77777777" w:rsidTr="003D0671">
        <w:trPr>
          <w:trHeight w:val="20"/>
        </w:trPr>
        <w:tc>
          <w:tcPr>
            <w:tcW w:w="618" w:type="dxa"/>
            <w:tcBorders>
              <w:top w:val="nil"/>
              <w:left w:val="single" w:sz="4" w:space="0" w:color="auto"/>
              <w:bottom w:val="single" w:sz="4" w:space="0" w:color="auto"/>
              <w:right w:val="single" w:sz="4" w:space="0" w:color="auto"/>
            </w:tcBorders>
            <w:vAlign w:val="center"/>
            <w:hideMark/>
          </w:tcPr>
          <w:p w14:paraId="5C88E9A9" w14:textId="77777777" w:rsidR="003D0671" w:rsidRPr="000A46B3" w:rsidRDefault="003D0671" w:rsidP="003D0671">
            <w:pPr>
              <w:spacing w:after="0" w:line="240" w:lineRule="auto"/>
              <w:ind w:left="0" w:right="0" w:firstLine="0"/>
              <w:jc w:val="center"/>
              <w:rPr>
                <w:color w:val="000000" w:themeColor="text1"/>
                <w:sz w:val="22"/>
              </w:rPr>
            </w:pPr>
            <w:r w:rsidRPr="000A46B3">
              <w:rPr>
                <w:color w:val="000000" w:themeColor="text1"/>
                <w:sz w:val="22"/>
              </w:rPr>
              <w:t>1.1</w:t>
            </w:r>
          </w:p>
        </w:tc>
        <w:tc>
          <w:tcPr>
            <w:tcW w:w="2491" w:type="dxa"/>
            <w:tcBorders>
              <w:top w:val="nil"/>
              <w:left w:val="nil"/>
              <w:bottom w:val="single" w:sz="4" w:space="0" w:color="auto"/>
              <w:right w:val="single" w:sz="4" w:space="0" w:color="auto"/>
            </w:tcBorders>
            <w:vAlign w:val="center"/>
            <w:hideMark/>
          </w:tcPr>
          <w:p w14:paraId="0B78D948" w14:textId="77777777" w:rsidR="003D0671" w:rsidRPr="000A46B3" w:rsidRDefault="003D0671" w:rsidP="003D0671">
            <w:pPr>
              <w:spacing w:after="0" w:line="240" w:lineRule="auto"/>
              <w:ind w:left="0" w:right="0" w:firstLine="0"/>
              <w:jc w:val="left"/>
              <w:rPr>
                <w:color w:val="000000" w:themeColor="text1"/>
                <w:sz w:val="22"/>
              </w:rPr>
            </w:pPr>
            <w:r w:rsidRPr="000A46B3">
              <w:rPr>
                <w:color w:val="000000" w:themeColor="text1"/>
                <w:sz w:val="22"/>
              </w:rPr>
              <w:t>Đất trồng lúa</w:t>
            </w:r>
          </w:p>
        </w:tc>
        <w:tc>
          <w:tcPr>
            <w:tcW w:w="705" w:type="dxa"/>
            <w:tcBorders>
              <w:top w:val="nil"/>
              <w:left w:val="nil"/>
              <w:bottom w:val="single" w:sz="4" w:space="0" w:color="auto"/>
              <w:right w:val="single" w:sz="4" w:space="0" w:color="auto"/>
            </w:tcBorders>
            <w:vAlign w:val="center"/>
            <w:hideMark/>
          </w:tcPr>
          <w:p w14:paraId="36344D50" w14:textId="77777777" w:rsidR="003D0671" w:rsidRPr="000A46B3" w:rsidRDefault="003D0671" w:rsidP="003D0671">
            <w:pPr>
              <w:spacing w:after="0" w:line="240" w:lineRule="auto"/>
              <w:ind w:left="0" w:right="0" w:firstLine="0"/>
              <w:jc w:val="center"/>
              <w:rPr>
                <w:color w:val="000000" w:themeColor="text1"/>
                <w:sz w:val="22"/>
              </w:rPr>
            </w:pPr>
            <w:r w:rsidRPr="000A46B3">
              <w:rPr>
                <w:color w:val="000000" w:themeColor="text1"/>
                <w:sz w:val="22"/>
              </w:rPr>
              <w:t>LUA</w:t>
            </w:r>
          </w:p>
        </w:tc>
        <w:tc>
          <w:tcPr>
            <w:tcW w:w="1100" w:type="dxa"/>
            <w:tcBorders>
              <w:top w:val="nil"/>
              <w:left w:val="nil"/>
              <w:bottom w:val="single" w:sz="4" w:space="0" w:color="auto"/>
              <w:right w:val="single" w:sz="4" w:space="0" w:color="auto"/>
            </w:tcBorders>
            <w:noWrap/>
            <w:vAlign w:val="center"/>
            <w:hideMark/>
          </w:tcPr>
          <w:p w14:paraId="0F86CBB5" w14:textId="77777777" w:rsidR="003D0671" w:rsidRPr="000A46B3" w:rsidRDefault="003D0671" w:rsidP="003D0671">
            <w:pPr>
              <w:spacing w:after="0" w:line="240" w:lineRule="auto"/>
              <w:ind w:left="0" w:right="0" w:firstLine="0"/>
              <w:jc w:val="right"/>
              <w:rPr>
                <w:color w:val="000000" w:themeColor="text1"/>
                <w:sz w:val="22"/>
              </w:rPr>
            </w:pPr>
            <w:r w:rsidRPr="000A46B3">
              <w:rPr>
                <w:color w:val="000000" w:themeColor="text1"/>
                <w:sz w:val="22"/>
              </w:rPr>
              <w:t>195,87</w:t>
            </w:r>
          </w:p>
        </w:tc>
        <w:tc>
          <w:tcPr>
            <w:tcW w:w="1040" w:type="dxa"/>
            <w:tcBorders>
              <w:top w:val="nil"/>
              <w:left w:val="nil"/>
              <w:bottom w:val="single" w:sz="4" w:space="0" w:color="auto"/>
              <w:right w:val="single" w:sz="4" w:space="0" w:color="auto"/>
            </w:tcBorders>
            <w:noWrap/>
            <w:vAlign w:val="center"/>
            <w:hideMark/>
          </w:tcPr>
          <w:p w14:paraId="4141A9D5" w14:textId="77777777" w:rsidR="003D0671" w:rsidRPr="000A46B3" w:rsidRDefault="003D0671" w:rsidP="003D0671">
            <w:pPr>
              <w:spacing w:after="0" w:line="240" w:lineRule="auto"/>
              <w:ind w:left="0" w:right="0" w:firstLine="0"/>
              <w:jc w:val="right"/>
              <w:rPr>
                <w:color w:val="000000" w:themeColor="text1"/>
                <w:sz w:val="22"/>
              </w:rPr>
            </w:pPr>
            <w:r w:rsidRPr="000A46B3">
              <w:rPr>
                <w:color w:val="000000" w:themeColor="text1"/>
                <w:sz w:val="22"/>
              </w:rPr>
              <w:t>3,10</w:t>
            </w:r>
          </w:p>
        </w:tc>
        <w:tc>
          <w:tcPr>
            <w:tcW w:w="1129" w:type="dxa"/>
            <w:tcBorders>
              <w:top w:val="nil"/>
              <w:left w:val="nil"/>
              <w:bottom w:val="single" w:sz="4" w:space="0" w:color="auto"/>
              <w:right w:val="single" w:sz="4" w:space="0" w:color="auto"/>
            </w:tcBorders>
            <w:noWrap/>
            <w:vAlign w:val="center"/>
            <w:hideMark/>
          </w:tcPr>
          <w:p w14:paraId="0F1D2A5F" w14:textId="77777777" w:rsidR="003D0671" w:rsidRPr="000A46B3" w:rsidRDefault="003D0671" w:rsidP="003D0671">
            <w:pPr>
              <w:spacing w:after="0" w:line="240" w:lineRule="auto"/>
              <w:ind w:left="0" w:right="0" w:firstLine="0"/>
              <w:jc w:val="right"/>
              <w:rPr>
                <w:color w:val="000000" w:themeColor="text1"/>
                <w:sz w:val="22"/>
              </w:rPr>
            </w:pPr>
            <w:r w:rsidRPr="000A46B3">
              <w:rPr>
                <w:color w:val="000000" w:themeColor="text1"/>
                <w:sz w:val="22"/>
              </w:rPr>
              <w:t>195,87</w:t>
            </w:r>
          </w:p>
        </w:tc>
        <w:tc>
          <w:tcPr>
            <w:tcW w:w="992" w:type="dxa"/>
            <w:tcBorders>
              <w:top w:val="nil"/>
              <w:left w:val="nil"/>
              <w:bottom w:val="single" w:sz="4" w:space="0" w:color="auto"/>
              <w:right w:val="single" w:sz="4" w:space="0" w:color="auto"/>
            </w:tcBorders>
            <w:shd w:val="clear" w:color="000000" w:fill="FFFFFF"/>
            <w:vAlign w:val="center"/>
            <w:hideMark/>
          </w:tcPr>
          <w:p w14:paraId="6CEF37C1" w14:textId="77777777" w:rsidR="003D0671" w:rsidRPr="000A46B3" w:rsidRDefault="003D0671" w:rsidP="003D0671">
            <w:pPr>
              <w:spacing w:after="0" w:line="240" w:lineRule="auto"/>
              <w:ind w:left="0" w:right="0" w:firstLine="0"/>
              <w:jc w:val="right"/>
              <w:rPr>
                <w:color w:val="000000" w:themeColor="text1"/>
                <w:sz w:val="22"/>
              </w:rPr>
            </w:pPr>
            <w:r w:rsidRPr="000A46B3">
              <w:rPr>
                <w:color w:val="000000" w:themeColor="text1"/>
                <w:sz w:val="22"/>
              </w:rPr>
              <w:t>3,10</w:t>
            </w:r>
          </w:p>
        </w:tc>
        <w:tc>
          <w:tcPr>
            <w:tcW w:w="992" w:type="dxa"/>
            <w:tcBorders>
              <w:top w:val="nil"/>
              <w:left w:val="nil"/>
              <w:bottom w:val="single" w:sz="4" w:space="0" w:color="auto"/>
              <w:right w:val="single" w:sz="4" w:space="0" w:color="auto"/>
            </w:tcBorders>
            <w:noWrap/>
            <w:vAlign w:val="center"/>
            <w:hideMark/>
          </w:tcPr>
          <w:p w14:paraId="303ADEA0" w14:textId="77777777" w:rsidR="003D0671" w:rsidRPr="000A46B3" w:rsidRDefault="003D0671" w:rsidP="003D0671">
            <w:pPr>
              <w:spacing w:after="0" w:line="240" w:lineRule="auto"/>
              <w:ind w:left="0" w:right="0" w:firstLine="0"/>
              <w:jc w:val="left"/>
              <w:rPr>
                <w:color w:val="000000" w:themeColor="text1"/>
                <w:sz w:val="22"/>
              </w:rPr>
            </w:pPr>
            <w:r w:rsidRPr="000A46B3">
              <w:rPr>
                <w:color w:val="000000" w:themeColor="text1"/>
                <w:sz w:val="22"/>
              </w:rPr>
              <w:t> </w:t>
            </w:r>
          </w:p>
        </w:tc>
      </w:tr>
      <w:tr w:rsidR="000A46B3" w:rsidRPr="000A46B3" w14:paraId="1C53EFB7" w14:textId="77777777" w:rsidTr="003D0671">
        <w:trPr>
          <w:trHeight w:val="20"/>
        </w:trPr>
        <w:tc>
          <w:tcPr>
            <w:tcW w:w="618" w:type="dxa"/>
            <w:tcBorders>
              <w:top w:val="nil"/>
              <w:left w:val="single" w:sz="4" w:space="0" w:color="auto"/>
              <w:bottom w:val="single" w:sz="4" w:space="0" w:color="auto"/>
              <w:right w:val="single" w:sz="4" w:space="0" w:color="auto"/>
            </w:tcBorders>
            <w:vAlign w:val="center"/>
            <w:hideMark/>
          </w:tcPr>
          <w:p w14:paraId="6364DD06" w14:textId="77777777" w:rsidR="003D0671" w:rsidRPr="000A46B3" w:rsidRDefault="003D0671" w:rsidP="003D0671">
            <w:pPr>
              <w:spacing w:after="0" w:line="240" w:lineRule="auto"/>
              <w:ind w:left="0" w:right="0" w:firstLine="0"/>
              <w:jc w:val="center"/>
              <w:rPr>
                <w:i/>
                <w:iCs/>
                <w:color w:val="000000" w:themeColor="text1"/>
                <w:sz w:val="22"/>
              </w:rPr>
            </w:pPr>
            <w:r w:rsidRPr="000A46B3">
              <w:rPr>
                <w:i/>
                <w:iCs/>
                <w:color w:val="000000" w:themeColor="text1"/>
                <w:sz w:val="22"/>
              </w:rPr>
              <w:t> </w:t>
            </w:r>
          </w:p>
        </w:tc>
        <w:tc>
          <w:tcPr>
            <w:tcW w:w="2491" w:type="dxa"/>
            <w:tcBorders>
              <w:top w:val="nil"/>
              <w:left w:val="nil"/>
              <w:bottom w:val="single" w:sz="4" w:space="0" w:color="auto"/>
              <w:right w:val="single" w:sz="4" w:space="0" w:color="auto"/>
            </w:tcBorders>
            <w:vAlign w:val="center"/>
            <w:hideMark/>
          </w:tcPr>
          <w:p w14:paraId="2F801A8E" w14:textId="77777777" w:rsidR="003D0671" w:rsidRPr="000A46B3" w:rsidRDefault="003D0671" w:rsidP="003D0671">
            <w:pPr>
              <w:spacing w:after="0" w:line="240" w:lineRule="auto"/>
              <w:ind w:left="0" w:right="0" w:firstLine="0"/>
              <w:jc w:val="left"/>
              <w:rPr>
                <w:i/>
                <w:iCs/>
                <w:color w:val="000000" w:themeColor="text1"/>
                <w:sz w:val="22"/>
              </w:rPr>
            </w:pPr>
            <w:r w:rsidRPr="000A46B3">
              <w:rPr>
                <w:i/>
                <w:iCs/>
                <w:color w:val="000000" w:themeColor="text1"/>
                <w:sz w:val="22"/>
              </w:rPr>
              <w:t xml:space="preserve">Trong đó: Đất chuyên trồng lúa nước </w:t>
            </w:r>
          </w:p>
        </w:tc>
        <w:tc>
          <w:tcPr>
            <w:tcW w:w="705" w:type="dxa"/>
            <w:tcBorders>
              <w:top w:val="nil"/>
              <w:left w:val="nil"/>
              <w:bottom w:val="single" w:sz="4" w:space="0" w:color="auto"/>
              <w:right w:val="single" w:sz="4" w:space="0" w:color="auto"/>
            </w:tcBorders>
            <w:vAlign w:val="center"/>
            <w:hideMark/>
          </w:tcPr>
          <w:p w14:paraId="60877839" w14:textId="77777777" w:rsidR="003D0671" w:rsidRPr="000A46B3" w:rsidRDefault="003D0671" w:rsidP="003D0671">
            <w:pPr>
              <w:spacing w:after="0" w:line="240" w:lineRule="auto"/>
              <w:ind w:left="0" w:right="0" w:firstLine="0"/>
              <w:jc w:val="center"/>
              <w:rPr>
                <w:i/>
                <w:iCs/>
                <w:color w:val="000000" w:themeColor="text1"/>
                <w:sz w:val="22"/>
              </w:rPr>
            </w:pPr>
            <w:r w:rsidRPr="000A46B3">
              <w:rPr>
                <w:i/>
                <w:iCs/>
                <w:color w:val="000000" w:themeColor="text1"/>
                <w:sz w:val="22"/>
              </w:rPr>
              <w:t>LUC</w:t>
            </w:r>
          </w:p>
        </w:tc>
        <w:tc>
          <w:tcPr>
            <w:tcW w:w="1100" w:type="dxa"/>
            <w:tcBorders>
              <w:top w:val="nil"/>
              <w:left w:val="nil"/>
              <w:bottom w:val="single" w:sz="4" w:space="0" w:color="auto"/>
              <w:right w:val="single" w:sz="4" w:space="0" w:color="auto"/>
            </w:tcBorders>
            <w:noWrap/>
            <w:vAlign w:val="center"/>
            <w:hideMark/>
          </w:tcPr>
          <w:p w14:paraId="481C1D37" w14:textId="77777777" w:rsidR="003D0671" w:rsidRPr="000A46B3" w:rsidRDefault="003D0671" w:rsidP="003D0671">
            <w:pPr>
              <w:spacing w:after="0" w:line="240" w:lineRule="auto"/>
              <w:ind w:left="0" w:right="0" w:firstLine="0"/>
              <w:jc w:val="right"/>
              <w:rPr>
                <w:i/>
                <w:iCs/>
                <w:color w:val="000000" w:themeColor="text1"/>
                <w:sz w:val="22"/>
              </w:rPr>
            </w:pPr>
            <w:r w:rsidRPr="000A46B3">
              <w:rPr>
                <w:i/>
                <w:iCs/>
                <w:color w:val="000000" w:themeColor="text1"/>
                <w:sz w:val="22"/>
              </w:rPr>
              <w:t>132,33</w:t>
            </w:r>
          </w:p>
        </w:tc>
        <w:tc>
          <w:tcPr>
            <w:tcW w:w="1040" w:type="dxa"/>
            <w:tcBorders>
              <w:top w:val="nil"/>
              <w:left w:val="nil"/>
              <w:bottom w:val="single" w:sz="4" w:space="0" w:color="auto"/>
              <w:right w:val="single" w:sz="4" w:space="0" w:color="auto"/>
            </w:tcBorders>
            <w:noWrap/>
            <w:vAlign w:val="center"/>
            <w:hideMark/>
          </w:tcPr>
          <w:p w14:paraId="7999A024" w14:textId="77777777" w:rsidR="003D0671" w:rsidRPr="000A46B3" w:rsidRDefault="003D0671" w:rsidP="003D0671">
            <w:pPr>
              <w:spacing w:after="0" w:line="240" w:lineRule="auto"/>
              <w:ind w:left="0" w:right="0" w:firstLine="0"/>
              <w:jc w:val="right"/>
              <w:rPr>
                <w:i/>
                <w:iCs/>
                <w:color w:val="000000" w:themeColor="text1"/>
                <w:sz w:val="22"/>
              </w:rPr>
            </w:pPr>
            <w:r w:rsidRPr="000A46B3">
              <w:rPr>
                <w:i/>
                <w:iCs/>
                <w:color w:val="000000" w:themeColor="text1"/>
                <w:sz w:val="22"/>
              </w:rPr>
              <w:t>2,10</w:t>
            </w:r>
          </w:p>
        </w:tc>
        <w:tc>
          <w:tcPr>
            <w:tcW w:w="1129" w:type="dxa"/>
            <w:tcBorders>
              <w:top w:val="nil"/>
              <w:left w:val="nil"/>
              <w:bottom w:val="single" w:sz="4" w:space="0" w:color="auto"/>
              <w:right w:val="single" w:sz="4" w:space="0" w:color="auto"/>
            </w:tcBorders>
            <w:noWrap/>
            <w:vAlign w:val="center"/>
            <w:hideMark/>
          </w:tcPr>
          <w:p w14:paraId="15A18B21" w14:textId="77777777" w:rsidR="003D0671" w:rsidRPr="000A46B3" w:rsidRDefault="003D0671" w:rsidP="003D0671">
            <w:pPr>
              <w:spacing w:after="0" w:line="240" w:lineRule="auto"/>
              <w:ind w:left="0" w:right="0" w:firstLine="0"/>
              <w:jc w:val="right"/>
              <w:rPr>
                <w:i/>
                <w:iCs/>
                <w:color w:val="000000" w:themeColor="text1"/>
                <w:sz w:val="22"/>
              </w:rPr>
            </w:pPr>
            <w:r w:rsidRPr="000A46B3">
              <w:rPr>
                <w:i/>
                <w:iCs/>
                <w:color w:val="000000" w:themeColor="text1"/>
                <w:sz w:val="22"/>
              </w:rPr>
              <w:t>132,33</w:t>
            </w:r>
          </w:p>
        </w:tc>
        <w:tc>
          <w:tcPr>
            <w:tcW w:w="992" w:type="dxa"/>
            <w:tcBorders>
              <w:top w:val="nil"/>
              <w:left w:val="nil"/>
              <w:bottom w:val="single" w:sz="4" w:space="0" w:color="auto"/>
              <w:right w:val="single" w:sz="4" w:space="0" w:color="auto"/>
            </w:tcBorders>
            <w:shd w:val="clear" w:color="000000" w:fill="FFFFFF"/>
            <w:vAlign w:val="center"/>
            <w:hideMark/>
          </w:tcPr>
          <w:p w14:paraId="716322D0" w14:textId="77777777" w:rsidR="003D0671" w:rsidRPr="000A46B3" w:rsidRDefault="003D0671" w:rsidP="003D0671">
            <w:pPr>
              <w:spacing w:after="0" w:line="240" w:lineRule="auto"/>
              <w:ind w:left="0" w:right="0" w:firstLine="0"/>
              <w:jc w:val="right"/>
              <w:rPr>
                <w:i/>
                <w:iCs/>
                <w:color w:val="000000" w:themeColor="text1"/>
                <w:sz w:val="22"/>
              </w:rPr>
            </w:pPr>
            <w:r w:rsidRPr="000A46B3">
              <w:rPr>
                <w:i/>
                <w:iCs/>
                <w:color w:val="000000" w:themeColor="text1"/>
                <w:sz w:val="22"/>
              </w:rPr>
              <w:t>2,10</w:t>
            </w:r>
          </w:p>
        </w:tc>
        <w:tc>
          <w:tcPr>
            <w:tcW w:w="992" w:type="dxa"/>
            <w:tcBorders>
              <w:top w:val="nil"/>
              <w:left w:val="nil"/>
              <w:bottom w:val="single" w:sz="4" w:space="0" w:color="auto"/>
              <w:right w:val="single" w:sz="4" w:space="0" w:color="auto"/>
            </w:tcBorders>
            <w:noWrap/>
            <w:vAlign w:val="center"/>
            <w:hideMark/>
          </w:tcPr>
          <w:p w14:paraId="033B7DC0" w14:textId="77777777" w:rsidR="003D0671" w:rsidRPr="000A46B3" w:rsidRDefault="003D0671" w:rsidP="003D0671">
            <w:pPr>
              <w:spacing w:after="0" w:line="240" w:lineRule="auto"/>
              <w:ind w:left="0" w:right="0" w:firstLine="0"/>
              <w:jc w:val="left"/>
              <w:rPr>
                <w:i/>
                <w:iCs/>
                <w:color w:val="000000" w:themeColor="text1"/>
                <w:sz w:val="22"/>
              </w:rPr>
            </w:pPr>
            <w:r w:rsidRPr="000A46B3">
              <w:rPr>
                <w:i/>
                <w:iCs/>
                <w:color w:val="000000" w:themeColor="text1"/>
                <w:sz w:val="22"/>
              </w:rPr>
              <w:t> </w:t>
            </w:r>
          </w:p>
        </w:tc>
      </w:tr>
      <w:tr w:rsidR="000A46B3" w:rsidRPr="000A46B3" w14:paraId="28C37A3E" w14:textId="77777777" w:rsidTr="003D0671">
        <w:trPr>
          <w:trHeight w:val="20"/>
        </w:trPr>
        <w:tc>
          <w:tcPr>
            <w:tcW w:w="618" w:type="dxa"/>
            <w:tcBorders>
              <w:top w:val="nil"/>
              <w:left w:val="single" w:sz="4" w:space="0" w:color="auto"/>
              <w:bottom w:val="single" w:sz="4" w:space="0" w:color="auto"/>
              <w:right w:val="single" w:sz="4" w:space="0" w:color="auto"/>
            </w:tcBorders>
            <w:vAlign w:val="center"/>
            <w:hideMark/>
          </w:tcPr>
          <w:p w14:paraId="5B200577" w14:textId="77777777" w:rsidR="003D0671" w:rsidRPr="000A46B3" w:rsidRDefault="003D0671" w:rsidP="003D0671">
            <w:pPr>
              <w:spacing w:after="0" w:line="240" w:lineRule="auto"/>
              <w:ind w:left="0" w:right="0" w:firstLine="0"/>
              <w:jc w:val="center"/>
              <w:rPr>
                <w:color w:val="000000" w:themeColor="text1"/>
                <w:sz w:val="22"/>
              </w:rPr>
            </w:pPr>
            <w:r w:rsidRPr="000A46B3">
              <w:rPr>
                <w:color w:val="000000" w:themeColor="text1"/>
                <w:sz w:val="22"/>
              </w:rPr>
              <w:t>1.2</w:t>
            </w:r>
          </w:p>
        </w:tc>
        <w:tc>
          <w:tcPr>
            <w:tcW w:w="2491" w:type="dxa"/>
            <w:tcBorders>
              <w:top w:val="nil"/>
              <w:left w:val="nil"/>
              <w:bottom w:val="single" w:sz="4" w:space="0" w:color="auto"/>
              <w:right w:val="single" w:sz="4" w:space="0" w:color="auto"/>
            </w:tcBorders>
            <w:vAlign w:val="center"/>
            <w:hideMark/>
          </w:tcPr>
          <w:p w14:paraId="767E89BB" w14:textId="77777777" w:rsidR="003D0671" w:rsidRPr="000A46B3" w:rsidRDefault="003D0671" w:rsidP="003D0671">
            <w:pPr>
              <w:spacing w:after="0" w:line="240" w:lineRule="auto"/>
              <w:ind w:left="0" w:right="0" w:firstLine="0"/>
              <w:jc w:val="left"/>
              <w:rPr>
                <w:color w:val="000000" w:themeColor="text1"/>
                <w:sz w:val="22"/>
              </w:rPr>
            </w:pPr>
            <w:r w:rsidRPr="000A46B3">
              <w:rPr>
                <w:color w:val="000000" w:themeColor="text1"/>
                <w:sz w:val="22"/>
              </w:rPr>
              <w:t>Đất trồng cây hàng năm khác</w:t>
            </w:r>
          </w:p>
        </w:tc>
        <w:tc>
          <w:tcPr>
            <w:tcW w:w="705" w:type="dxa"/>
            <w:tcBorders>
              <w:top w:val="nil"/>
              <w:left w:val="nil"/>
              <w:bottom w:val="single" w:sz="4" w:space="0" w:color="auto"/>
              <w:right w:val="single" w:sz="4" w:space="0" w:color="auto"/>
            </w:tcBorders>
            <w:vAlign w:val="center"/>
            <w:hideMark/>
          </w:tcPr>
          <w:p w14:paraId="6F76D386" w14:textId="77777777" w:rsidR="003D0671" w:rsidRPr="000A46B3" w:rsidRDefault="003D0671" w:rsidP="003D0671">
            <w:pPr>
              <w:spacing w:after="0" w:line="240" w:lineRule="auto"/>
              <w:ind w:left="0" w:right="0" w:firstLine="0"/>
              <w:jc w:val="center"/>
              <w:rPr>
                <w:color w:val="000000" w:themeColor="text1"/>
                <w:sz w:val="22"/>
              </w:rPr>
            </w:pPr>
            <w:r w:rsidRPr="000A46B3">
              <w:rPr>
                <w:color w:val="000000" w:themeColor="text1"/>
                <w:sz w:val="22"/>
              </w:rPr>
              <w:t>HNK</w:t>
            </w:r>
          </w:p>
        </w:tc>
        <w:tc>
          <w:tcPr>
            <w:tcW w:w="1100" w:type="dxa"/>
            <w:tcBorders>
              <w:top w:val="nil"/>
              <w:left w:val="nil"/>
              <w:bottom w:val="single" w:sz="4" w:space="0" w:color="auto"/>
              <w:right w:val="single" w:sz="4" w:space="0" w:color="auto"/>
            </w:tcBorders>
            <w:noWrap/>
            <w:vAlign w:val="center"/>
            <w:hideMark/>
          </w:tcPr>
          <w:p w14:paraId="3C9DC0FA" w14:textId="77777777" w:rsidR="003D0671" w:rsidRPr="000A46B3" w:rsidRDefault="003D0671" w:rsidP="003D0671">
            <w:pPr>
              <w:spacing w:after="0" w:line="240" w:lineRule="auto"/>
              <w:ind w:left="0" w:right="0" w:firstLine="0"/>
              <w:jc w:val="right"/>
              <w:rPr>
                <w:color w:val="000000" w:themeColor="text1"/>
                <w:sz w:val="22"/>
              </w:rPr>
            </w:pPr>
            <w:r w:rsidRPr="000A46B3">
              <w:rPr>
                <w:color w:val="000000" w:themeColor="text1"/>
                <w:sz w:val="22"/>
              </w:rPr>
              <w:t>89,21</w:t>
            </w:r>
          </w:p>
        </w:tc>
        <w:tc>
          <w:tcPr>
            <w:tcW w:w="1040" w:type="dxa"/>
            <w:tcBorders>
              <w:top w:val="nil"/>
              <w:left w:val="nil"/>
              <w:bottom w:val="single" w:sz="4" w:space="0" w:color="auto"/>
              <w:right w:val="single" w:sz="4" w:space="0" w:color="auto"/>
            </w:tcBorders>
            <w:noWrap/>
            <w:vAlign w:val="center"/>
            <w:hideMark/>
          </w:tcPr>
          <w:p w14:paraId="0B01160F" w14:textId="77777777" w:rsidR="003D0671" w:rsidRPr="000A46B3" w:rsidRDefault="003D0671" w:rsidP="003D0671">
            <w:pPr>
              <w:spacing w:after="0" w:line="240" w:lineRule="auto"/>
              <w:ind w:left="0" w:right="0" w:firstLine="0"/>
              <w:jc w:val="right"/>
              <w:rPr>
                <w:color w:val="000000" w:themeColor="text1"/>
                <w:sz w:val="22"/>
              </w:rPr>
            </w:pPr>
            <w:r w:rsidRPr="000A46B3">
              <w:rPr>
                <w:color w:val="000000" w:themeColor="text1"/>
                <w:sz w:val="22"/>
              </w:rPr>
              <w:t>1,41</w:t>
            </w:r>
          </w:p>
        </w:tc>
        <w:tc>
          <w:tcPr>
            <w:tcW w:w="1129" w:type="dxa"/>
            <w:tcBorders>
              <w:top w:val="nil"/>
              <w:left w:val="nil"/>
              <w:bottom w:val="single" w:sz="4" w:space="0" w:color="auto"/>
              <w:right w:val="single" w:sz="4" w:space="0" w:color="auto"/>
            </w:tcBorders>
            <w:noWrap/>
            <w:vAlign w:val="center"/>
            <w:hideMark/>
          </w:tcPr>
          <w:p w14:paraId="43B7EBC1" w14:textId="77777777" w:rsidR="003D0671" w:rsidRPr="000A46B3" w:rsidRDefault="003D0671" w:rsidP="003D0671">
            <w:pPr>
              <w:spacing w:after="0" w:line="240" w:lineRule="auto"/>
              <w:ind w:left="0" w:right="0" w:firstLine="0"/>
              <w:jc w:val="right"/>
              <w:rPr>
                <w:color w:val="000000" w:themeColor="text1"/>
                <w:sz w:val="22"/>
              </w:rPr>
            </w:pPr>
            <w:r w:rsidRPr="000A46B3">
              <w:rPr>
                <w:color w:val="000000" w:themeColor="text1"/>
                <w:sz w:val="22"/>
              </w:rPr>
              <w:t>88,66</w:t>
            </w:r>
          </w:p>
        </w:tc>
        <w:tc>
          <w:tcPr>
            <w:tcW w:w="992" w:type="dxa"/>
            <w:tcBorders>
              <w:top w:val="nil"/>
              <w:left w:val="nil"/>
              <w:bottom w:val="single" w:sz="4" w:space="0" w:color="auto"/>
              <w:right w:val="single" w:sz="4" w:space="0" w:color="auto"/>
            </w:tcBorders>
            <w:shd w:val="clear" w:color="000000" w:fill="FFFFFF"/>
            <w:vAlign w:val="center"/>
            <w:hideMark/>
          </w:tcPr>
          <w:p w14:paraId="01DC2EB2" w14:textId="77777777" w:rsidR="003D0671" w:rsidRPr="000A46B3" w:rsidRDefault="003D0671" w:rsidP="003D0671">
            <w:pPr>
              <w:spacing w:after="0" w:line="240" w:lineRule="auto"/>
              <w:ind w:left="0" w:right="0" w:firstLine="0"/>
              <w:jc w:val="right"/>
              <w:rPr>
                <w:color w:val="000000" w:themeColor="text1"/>
                <w:sz w:val="22"/>
              </w:rPr>
            </w:pPr>
            <w:r w:rsidRPr="000A46B3">
              <w:rPr>
                <w:color w:val="000000" w:themeColor="text1"/>
                <w:sz w:val="22"/>
              </w:rPr>
              <w:t>1,40</w:t>
            </w:r>
          </w:p>
        </w:tc>
        <w:tc>
          <w:tcPr>
            <w:tcW w:w="992" w:type="dxa"/>
            <w:tcBorders>
              <w:top w:val="nil"/>
              <w:left w:val="nil"/>
              <w:bottom w:val="single" w:sz="4" w:space="0" w:color="auto"/>
              <w:right w:val="single" w:sz="4" w:space="0" w:color="auto"/>
            </w:tcBorders>
            <w:noWrap/>
            <w:vAlign w:val="center"/>
            <w:hideMark/>
          </w:tcPr>
          <w:p w14:paraId="76F8257F" w14:textId="77777777" w:rsidR="003D0671" w:rsidRPr="000A46B3" w:rsidRDefault="003D0671" w:rsidP="003D0671">
            <w:pPr>
              <w:spacing w:after="0" w:line="240" w:lineRule="auto"/>
              <w:ind w:left="0" w:right="0" w:firstLine="0"/>
              <w:jc w:val="right"/>
              <w:rPr>
                <w:color w:val="000000" w:themeColor="text1"/>
                <w:sz w:val="22"/>
              </w:rPr>
            </w:pPr>
            <w:r w:rsidRPr="000A46B3">
              <w:rPr>
                <w:color w:val="000000" w:themeColor="text1"/>
                <w:sz w:val="22"/>
              </w:rPr>
              <w:t>-0,55</w:t>
            </w:r>
          </w:p>
        </w:tc>
      </w:tr>
      <w:tr w:rsidR="000A46B3" w:rsidRPr="000A46B3" w14:paraId="225145AB" w14:textId="77777777" w:rsidTr="003D0671">
        <w:trPr>
          <w:trHeight w:val="20"/>
        </w:trPr>
        <w:tc>
          <w:tcPr>
            <w:tcW w:w="618" w:type="dxa"/>
            <w:tcBorders>
              <w:top w:val="nil"/>
              <w:left w:val="single" w:sz="4" w:space="0" w:color="auto"/>
              <w:bottom w:val="single" w:sz="4" w:space="0" w:color="auto"/>
              <w:right w:val="single" w:sz="4" w:space="0" w:color="auto"/>
            </w:tcBorders>
            <w:vAlign w:val="center"/>
            <w:hideMark/>
          </w:tcPr>
          <w:p w14:paraId="6E3565BA" w14:textId="77777777" w:rsidR="003D0671" w:rsidRPr="000A46B3" w:rsidRDefault="003D0671" w:rsidP="003D0671">
            <w:pPr>
              <w:spacing w:after="0" w:line="240" w:lineRule="auto"/>
              <w:ind w:left="0" w:right="0" w:firstLine="0"/>
              <w:jc w:val="center"/>
              <w:rPr>
                <w:color w:val="000000" w:themeColor="text1"/>
                <w:sz w:val="22"/>
              </w:rPr>
            </w:pPr>
            <w:r w:rsidRPr="000A46B3">
              <w:rPr>
                <w:color w:val="000000" w:themeColor="text1"/>
                <w:sz w:val="22"/>
              </w:rPr>
              <w:t>1.3</w:t>
            </w:r>
          </w:p>
        </w:tc>
        <w:tc>
          <w:tcPr>
            <w:tcW w:w="2491" w:type="dxa"/>
            <w:tcBorders>
              <w:top w:val="nil"/>
              <w:left w:val="nil"/>
              <w:bottom w:val="single" w:sz="4" w:space="0" w:color="auto"/>
              <w:right w:val="single" w:sz="4" w:space="0" w:color="auto"/>
            </w:tcBorders>
            <w:vAlign w:val="center"/>
            <w:hideMark/>
          </w:tcPr>
          <w:p w14:paraId="118C7C2C" w14:textId="77777777" w:rsidR="003D0671" w:rsidRPr="000A46B3" w:rsidRDefault="003D0671" w:rsidP="003D0671">
            <w:pPr>
              <w:spacing w:after="0" w:line="240" w:lineRule="auto"/>
              <w:ind w:left="0" w:right="0" w:firstLine="0"/>
              <w:jc w:val="left"/>
              <w:rPr>
                <w:color w:val="000000" w:themeColor="text1"/>
                <w:sz w:val="22"/>
              </w:rPr>
            </w:pPr>
            <w:r w:rsidRPr="000A46B3">
              <w:rPr>
                <w:color w:val="000000" w:themeColor="text1"/>
                <w:sz w:val="22"/>
              </w:rPr>
              <w:t>Đất trồng cây lâu năm</w:t>
            </w:r>
          </w:p>
        </w:tc>
        <w:tc>
          <w:tcPr>
            <w:tcW w:w="705" w:type="dxa"/>
            <w:tcBorders>
              <w:top w:val="nil"/>
              <w:left w:val="nil"/>
              <w:bottom w:val="single" w:sz="4" w:space="0" w:color="auto"/>
              <w:right w:val="single" w:sz="4" w:space="0" w:color="auto"/>
            </w:tcBorders>
            <w:vAlign w:val="center"/>
            <w:hideMark/>
          </w:tcPr>
          <w:p w14:paraId="5584512A" w14:textId="77777777" w:rsidR="003D0671" w:rsidRPr="000A46B3" w:rsidRDefault="003D0671" w:rsidP="003D0671">
            <w:pPr>
              <w:spacing w:after="0" w:line="240" w:lineRule="auto"/>
              <w:ind w:left="0" w:right="0" w:firstLine="0"/>
              <w:jc w:val="center"/>
              <w:rPr>
                <w:color w:val="000000" w:themeColor="text1"/>
                <w:sz w:val="22"/>
              </w:rPr>
            </w:pPr>
            <w:r w:rsidRPr="000A46B3">
              <w:rPr>
                <w:color w:val="000000" w:themeColor="text1"/>
                <w:sz w:val="22"/>
              </w:rPr>
              <w:t>CLN</w:t>
            </w:r>
          </w:p>
        </w:tc>
        <w:tc>
          <w:tcPr>
            <w:tcW w:w="1100" w:type="dxa"/>
            <w:tcBorders>
              <w:top w:val="nil"/>
              <w:left w:val="nil"/>
              <w:bottom w:val="single" w:sz="4" w:space="0" w:color="auto"/>
              <w:right w:val="single" w:sz="4" w:space="0" w:color="auto"/>
            </w:tcBorders>
            <w:noWrap/>
            <w:vAlign w:val="center"/>
            <w:hideMark/>
          </w:tcPr>
          <w:p w14:paraId="502AA667" w14:textId="77777777" w:rsidR="003D0671" w:rsidRPr="000A46B3" w:rsidRDefault="003D0671" w:rsidP="003D0671">
            <w:pPr>
              <w:spacing w:after="0" w:line="240" w:lineRule="auto"/>
              <w:ind w:left="0" w:right="0" w:firstLine="0"/>
              <w:jc w:val="right"/>
              <w:rPr>
                <w:color w:val="000000" w:themeColor="text1"/>
                <w:sz w:val="22"/>
              </w:rPr>
            </w:pPr>
            <w:r w:rsidRPr="000A46B3">
              <w:rPr>
                <w:color w:val="000000" w:themeColor="text1"/>
                <w:sz w:val="22"/>
              </w:rPr>
              <w:t>15,43</w:t>
            </w:r>
          </w:p>
        </w:tc>
        <w:tc>
          <w:tcPr>
            <w:tcW w:w="1040" w:type="dxa"/>
            <w:tcBorders>
              <w:top w:val="nil"/>
              <w:left w:val="nil"/>
              <w:bottom w:val="single" w:sz="4" w:space="0" w:color="auto"/>
              <w:right w:val="single" w:sz="4" w:space="0" w:color="auto"/>
            </w:tcBorders>
            <w:noWrap/>
            <w:vAlign w:val="center"/>
            <w:hideMark/>
          </w:tcPr>
          <w:p w14:paraId="0F3E97B6" w14:textId="77777777" w:rsidR="003D0671" w:rsidRPr="000A46B3" w:rsidRDefault="003D0671" w:rsidP="003D0671">
            <w:pPr>
              <w:spacing w:after="0" w:line="240" w:lineRule="auto"/>
              <w:ind w:left="0" w:right="0" w:firstLine="0"/>
              <w:jc w:val="right"/>
              <w:rPr>
                <w:color w:val="000000" w:themeColor="text1"/>
                <w:sz w:val="22"/>
              </w:rPr>
            </w:pPr>
            <w:r w:rsidRPr="000A46B3">
              <w:rPr>
                <w:color w:val="000000" w:themeColor="text1"/>
                <w:sz w:val="22"/>
              </w:rPr>
              <w:t>0,24</w:t>
            </w:r>
          </w:p>
        </w:tc>
        <w:tc>
          <w:tcPr>
            <w:tcW w:w="1129" w:type="dxa"/>
            <w:tcBorders>
              <w:top w:val="nil"/>
              <w:left w:val="nil"/>
              <w:bottom w:val="single" w:sz="4" w:space="0" w:color="auto"/>
              <w:right w:val="single" w:sz="4" w:space="0" w:color="auto"/>
            </w:tcBorders>
            <w:noWrap/>
            <w:vAlign w:val="center"/>
            <w:hideMark/>
          </w:tcPr>
          <w:p w14:paraId="6F4ECFDF" w14:textId="77777777" w:rsidR="003D0671" w:rsidRPr="000A46B3" w:rsidRDefault="003D0671" w:rsidP="003D0671">
            <w:pPr>
              <w:spacing w:after="0" w:line="240" w:lineRule="auto"/>
              <w:ind w:left="0" w:right="0" w:firstLine="0"/>
              <w:jc w:val="right"/>
              <w:rPr>
                <w:color w:val="000000" w:themeColor="text1"/>
                <w:sz w:val="22"/>
              </w:rPr>
            </w:pPr>
            <w:r w:rsidRPr="000A46B3">
              <w:rPr>
                <w:color w:val="000000" w:themeColor="text1"/>
                <w:sz w:val="22"/>
              </w:rPr>
              <w:t>15,43</w:t>
            </w:r>
          </w:p>
        </w:tc>
        <w:tc>
          <w:tcPr>
            <w:tcW w:w="992" w:type="dxa"/>
            <w:tcBorders>
              <w:top w:val="nil"/>
              <w:left w:val="nil"/>
              <w:bottom w:val="single" w:sz="4" w:space="0" w:color="auto"/>
              <w:right w:val="single" w:sz="4" w:space="0" w:color="auto"/>
            </w:tcBorders>
            <w:shd w:val="clear" w:color="000000" w:fill="FFFFFF"/>
            <w:vAlign w:val="center"/>
            <w:hideMark/>
          </w:tcPr>
          <w:p w14:paraId="3D89850A" w14:textId="77777777" w:rsidR="003D0671" w:rsidRPr="000A46B3" w:rsidRDefault="003D0671" w:rsidP="003D0671">
            <w:pPr>
              <w:spacing w:after="0" w:line="240" w:lineRule="auto"/>
              <w:ind w:left="0" w:right="0" w:firstLine="0"/>
              <w:jc w:val="right"/>
              <w:rPr>
                <w:color w:val="000000" w:themeColor="text1"/>
                <w:sz w:val="22"/>
              </w:rPr>
            </w:pPr>
            <w:r w:rsidRPr="000A46B3">
              <w:rPr>
                <w:color w:val="000000" w:themeColor="text1"/>
                <w:sz w:val="22"/>
              </w:rPr>
              <w:t>0,24</w:t>
            </w:r>
          </w:p>
        </w:tc>
        <w:tc>
          <w:tcPr>
            <w:tcW w:w="992" w:type="dxa"/>
            <w:tcBorders>
              <w:top w:val="nil"/>
              <w:left w:val="nil"/>
              <w:bottom w:val="single" w:sz="4" w:space="0" w:color="auto"/>
              <w:right w:val="single" w:sz="4" w:space="0" w:color="auto"/>
            </w:tcBorders>
            <w:noWrap/>
            <w:vAlign w:val="center"/>
            <w:hideMark/>
          </w:tcPr>
          <w:p w14:paraId="5FC1A12E" w14:textId="77777777" w:rsidR="003D0671" w:rsidRPr="000A46B3" w:rsidRDefault="003D0671" w:rsidP="003D0671">
            <w:pPr>
              <w:spacing w:after="0" w:line="240" w:lineRule="auto"/>
              <w:ind w:left="0" w:right="0" w:firstLine="0"/>
              <w:jc w:val="left"/>
              <w:rPr>
                <w:color w:val="000000" w:themeColor="text1"/>
                <w:sz w:val="22"/>
              </w:rPr>
            </w:pPr>
            <w:r w:rsidRPr="000A46B3">
              <w:rPr>
                <w:color w:val="000000" w:themeColor="text1"/>
                <w:sz w:val="22"/>
              </w:rPr>
              <w:t> </w:t>
            </w:r>
          </w:p>
        </w:tc>
      </w:tr>
      <w:tr w:rsidR="000A46B3" w:rsidRPr="000A46B3" w14:paraId="31DBF4B4" w14:textId="77777777" w:rsidTr="003D0671">
        <w:trPr>
          <w:trHeight w:val="20"/>
        </w:trPr>
        <w:tc>
          <w:tcPr>
            <w:tcW w:w="618" w:type="dxa"/>
            <w:tcBorders>
              <w:top w:val="nil"/>
              <w:left w:val="single" w:sz="4" w:space="0" w:color="auto"/>
              <w:bottom w:val="single" w:sz="4" w:space="0" w:color="auto"/>
              <w:right w:val="single" w:sz="4" w:space="0" w:color="auto"/>
            </w:tcBorders>
            <w:vAlign w:val="center"/>
            <w:hideMark/>
          </w:tcPr>
          <w:p w14:paraId="22EA7070" w14:textId="77777777" w:rsidR="003D0671" w:rsidRPr="000A46B3" w:rsidRDefault="003D0671" w:rsidP="003D0671">
            <w:pPr>
              <w:spacing w:after="0" w:line="240" w:lineRule="auto"/>
              <w:ind w:left="0" w:right="0" w:firstLine="0"/>
              <w:jc w:val="center"/>
              <w:rPr>
                <w:color w:val="000000" w:themeColor="text1"/>
                <w:sz w:val="22"/>
              </w:rPr>
            </w:pPr>
            <w:r w:rsidRPr="000A46B3">
              <w:rPr>
                <w:color w:val="000000" w:themeColor="text1"/>
                <w:sz w:val="22"/>
              </w:rPr>
              <w:t>1.4</w:t>
            </w:r>
          </w:p>
        </w:tc>
        <w:tc>
          <w:tcPr>
            <w:tcW w:w="2491" w:type="dxa"/>
            <w:tcBorders>
              <w:top w:val="nil"/>
              <w:left w:val="nil"/>
              <w:bottom w:val="single" w:sz="4" w:space="0" w:color="auto"/>
              <w:right w:val="single" w:sz="4" w:space="0" w:color="auto"/>
            </w:tcBorders>
            <w:vAlign w:val="center"/>
            <w:hideMark/>
          </w:tcPr>
          <w:p w14:paraId="16E83ED3" w14:textId="77777777" w:rsidR="003D0671" w:rsidRPr="000A46B3" w:rsidRDefault="003D0671" w:rsidP="003D0671">
            <w:pPr>
              <w:spacing w:after="0" w:line="240" w:lineRule="auto"/>
              <w:ind w:left="0" w:right="0" w:firstLine="0"/>
              <w:jc w:val="left"/>
              <w:rPr>
                <w:color w:val="000000" w:themeColor="text1"/>
                <w:sz w:val="22"/>
              </w:rPr>
            </w:pPr>
            <w:r w:rsidRPr="000A46B3">
              <w:rPr>
                <w:color w:val="000000" w:themeColor="text1"/>
                <w:sz w:val="22"/>
              </w:rPr>
              <w:t>Đất rừng phòng hộ</w:t>
            </w:r>
          </w:p>
        </w:tc>
        <w:tc>
          <w:tcPr>
            <w:tcW w:w="705" w:type="dxa"/>
            <w:tcBorders>
              <w:top w:val="nil"/>
              <w:left w:val="nil"/>
              <w:bottom w:val="single" w:sz="4" w:space="0" w:color="auto"/>
              <w:right w:val="single" w:sz="4" w:space="0" w:color="auto"/>
            </w:tcBorders>
            <w:vAlign w:val="center"/>
            <w:hideMark/>
          </w:tcPr>
          <w:p w14:paraId="66BED8BA" w14:textId="77777777" w:rsidR="003D0671" w:rsidRPr="000A46B3" w:rsidRDefault="003D0671" w:rsidP="003D0671">
            <w:pPr>
              <w:spacing w:after="0" w:line="240" w:lineRule="auto"/>
              <w:ind w:left="0" w:right="0" w:firstLine="0"/>
              <w:jc w:val="center"/>
              <w:rPr>
                <w:color w:val="000000" w:themeColor="text1"/>
                <w:sz w:val="22"/>
              </w:rPr>
            </w:pPr>
            <w:r w:rsidRPr="000A46B3">
              <w:rPr>
                <w:color w:val="000000" w:themeColor="text1"/>
                <w:sz w:val="22"/>
              </w:rPr>
              <w:t>RPH</w:t>
            </w:r>
          </w:p>
        </w:tc>
        <w:tc>
          <w:tcPr>
            <w:tcW w:w="1100" w:type="dxa"/>
            <w:tcBorders>
              <w:top w:val="nil"/>
              <w:left w:val="nil"/>
              <w:bottom w:val="single" w:sz="4" w:space="0" w:color="auto"/>
              <w:right w:val="single" w:sz="4" w:space="0" w:color="auto"/>
            </w:tcBorders>
            <w:noWrap/>
            <w:vAlign w:val="center"/>
            <w:hideMark/>
          </w:tcPr>
          <w:p w14:paraId="428D3AA0" w14:textId="77777777" w:rsidR="003D0671" w:rsidRPr="000A46B3" w:rsidRDefault="003D0671" w:rsidP="003D0671">
            <w:pPr>
              <w:spacing w:after="0" w:line="240" w:lineRule="auto"/>
              <w:ind w:left="0" w:right="0" w:firstLine="0"/>
              <w:jc w:val="right"/>
              <w:rPr>
                <w:color w:val="000000" w:themeColor="text1"/>
                <w:sz w:val="22"/>
              </w:rPr>
            </w:pPr>
            <w:r w:rsidRPr="000A46B3">
              <w:rPr>
                <w:color w:val="000000" w:themeColor="text1"/>
                <w:sz w:val="22"/>
              </w:rPr>
              <w:t>782,08</w:t>
            </w:r>
          </w:p>
        </w:tc>
        <w:tc>
          <w:tcPr>
            <w:tcW w:w="1040" w:type="dxa"/>
            <w:tcBorders>
              <w:top w:val="nil"/>
              <w:left w:val="nil"/>
              <w:bottom w:val="single" w:sz="4" w:space="0" w:color="auto"/>
              <w:right w:val="single" w:sz="4" w:space="0" w:color="auto"/>
            </w:tcBorders>
            <w:noWrap/>
            <w:vAlign w:val="center"/>
            <w:hideMark/>
          </w:tcPr>
          <w:p w14:paraId="3F0EEAE9" w14:textId="77777777" w:rsidR="003D0671" w:rsidRPr="000A46B3" w:rsidRDefault="003D0671" w:rsidP="003D0671">
            <w:pPr>
              <w:spacing w:after="0" w:line="240" w:lineRule="auto"/>
              <w:ind w:left="0" w:right="0" w:firstLine="0"/>
              <w:jc w:val="right"/>
              <w:rPr>
                <w:color w:val="000000" w:themeColor="text1"/>
                <w:sz w:val="22"/>
              </w:rPr>
            </w:pPr>
            <w:r w:rsidRPr="000A46B3">
              <w:rPr>
                <w:color w:val="000000" w:themeColor="text1"/>
                <w:sz w:val="22"/>
              </w:rPr>
              <w:t>12,39</w:t>
            </w:r>
          </w:p>
        </w:tc>
        <w:tc>
          <w:tcPr>
            <w:tcW w:w="1129" w:type="dxa"/>
            <w:tcBorders>
              <w:top w:val="nil"/>
              <w:left w:val="nil"/>
              <w:bottom w:val="single" w:sz="4" w:space="0" w:color="auto"/>
              <w:right w:val="single" w:sz="4" w:space="0" w:color="auto"/>
            </w:tcBorders>
            <w:noWrap/>
            <w:vAlign w:val="center"/>
            <w:hideMark/>
          </w:tcPr>
          <w:p w14:paraId="3A56BDDE" w14:textId="77777777" w:rsidR="003D0671" w:rsidRPr="000A46B3" w:rsidRDefault="003D0671" w:rsidP="003D0671">
            <w:pPr>
              <w:spacing w:after="0" w:line="240" w:lineRule="auto"/>
              <w:ind w:left="0" w:right="0" w:firstLine="0"/>
              <w:jc w:val="right"/>
              <w:rPr>
                <w:color w:val="000000" w:themeColor="text1"/>
                <w:sz w:val="22"/>
              </w:rPr>
            </w:pPr>
            <w:r w:rsidRPr="000A46B3">
              <w:rPr>
                <w:color w:val="000000" w:themeColor="text1"/>
                <w:sz w:val="22"/>
              </w:rPr>
              <w:t>781,56</w:t>
            </w:r>
          </w:p>
        </w:tc>
        <w:tc>
          <w:tcPr>
            <w:tcW w:w="992" w:type="dxa"/>
            <w:tcBorders>
              <w:top w:val="nil"/>
              <w:left w:val="nil"/>
              <w:bottom w:val="single" w:sz="4" w:space="0" w:color="auto"/>
              <w:right w:val="single" w:sz="4" w:space="0" w:color="auto"/>
            </w:tcBorders>
            <w:shd w:val="clear" w:color="000000" w:fill="FFFFFF"/>
            <w:vAlign w:val="center"/>
            <w:hideMark/>
          </w:tcPr>
          <w:p w14:paraId="2CBEC398" w14:textId="77777777" w:rsidR="003D0671" w:rsidRPr="000A46B3" w:rsidRDefault="003D0671" w:rsidP="003D0671">
            <w:pPr>
              <w:spacing w:after="0" w:line="240" w:lineRule="auto"/>
              <w:ind w:left="0" w:right="0" w:firstLine="0"/>
              <w:jc w:val="right"/>
              <w:rPr>
                <w:color w:val="000000" w:themeColor="text1"/>
                <w:sz w:val="22"/>
              </w:rPr>
            </w:pPr>
            <w:r w:rsidRPr="000A46B3">
              <w:rPr>
                <w:color w:val="000000" w:themeColor="text1"/>
                <w:sz w:val="22"/>
              </w:rPr>
              <w:t>12,38</w:t>
            </w:r>
          </w:p>
        </w:tc>
        <w:tc>
          <w:tcPr>
            <w:tcW w:w="992" w:type="dxa"/>
            <w:tcBorders>
              <w:top w:val="nil"/>
              <w:left w:val="nil"/>
              <w:bottom w:val="single" w:sz="4" w:space="0" w:color="auto"/>
              <w:right w:val="single" w:sz="4" w:space="0" w:color="auto"/>
            </w:tcBorders>
            <w:noWrap/>
            <w:vAlign w:val="center"/>
            <w:hideMark/>
          </w:tcPr>
          <w:p w14:paraId="2D625ECF" w14:textId="77777777" w:rsidR="003D0671" w:rsidRPr="000A46B3" w:rsidRDefault="003D0671" w:rsidP="003D0671">
            <w:pPr>
              <w:spacing w:after="0" w:line="240" w:lineRule="auto"/>
              <w:ind w:left="0" w:right="0" w:firstLine="0"/>
              <w:jc w:val="right"/>
              <w:rPr>
                <w:color w:val="000000" w:themeColor="text1"/>
                <w:sz w:val="22"/>
              </w:rPr>
            </w:pPr>
            <w:r w:rsidRPr="000A46B3">
              <w:rPr>
                <w:color w:val="000000" w:themeColor="text1"/>
                <w:sz w:val="22"/>
              </w:rPr>
              <w:t>-0,52</w:t>
            </w:r>
          </w:p>
        </w:tc>
      </w:tr>
      <w:tr w:rsidR="000A46B3" w:rsidRPr="000A46B3" w14:paraId="6A1920BB" w14:textId="77777777" w:rsidTr="003D0671">
        <w:trPr>
          <w:trHeight w:val="20"/>
        </w:trPr>
        <w:tc>
          <w:tcPr>
            <w:tcW w:w="618" w:type="dxa"/>
            <w:tcBorders>
              <w:top w:val="nil"/>
              <w:left w:val="single" w:sz="4" w:space="0" w:color="auto"/>
              <w:bottom w:val="single" w:sz="4" w:space="0" w:color="auto"/>
              <w:right w:val="single" w:sz="4" w:space="0" w:color="auto"/>
            </w:tcBorders>
            <w:vAlign w:val="center"/>
            <w:hideMark/>
          </w:tcPr>
          <w:p w14:paraId="5E477E7F" w14:textId="77777777" w:rsidR="003D0671" w:rsidRPr="000A46B3" w:rsidRDefault="003D0671" w:rsidP="003D0671">
            <w:pPr>
              <w:spacing w:after="0" w:line="240" w:lineRule="auto"/>
              <w:ind w:left="0" w:right="0" w:firstLine="0"/>
              <w:jc w:val="center"/>
              <w:rPr>
                <w:color w:val="000000" w:themeColor="text1"/>
                <w:sz w:val="22"/>
              </w:rPr>
            </w:pPr>
            <w:r w:rsidRPr="000A46B3">
              <w:rPr>
                <w:color w:val="000000" w:themeColor="text1"/>
                <w:sz w:val="22"/>
              </w:rPr>
              <w:t>1.5</w:t>
            </w:r>
          </w:p>
        </w:tc>
        <w:tc>
          <w:tcPr>
            <w:tcW w:w="2491" w:type="dxa"/>
            <w:tcBorders>
              <w:top w:val="nil"/>
              <w:left w:val="nil"/>
              <w:bottom w:val="single" w:sz="4" w:space="0" w:color="auto"/>
              <w:right w:val="single" w:sz="4" w:space="0" w:color="auto"/>
            </w:tcBorders>
            <w:vAlign w:val="center"/>
            <w:hideMark/>
          </w:tcPr>
          <w:p w14:paraId="77CCB78F" w14:textId="77777777" w:rsidR="003D0671" w:rsidRPr="000A46B3" w:rsidRDefault="003D0671" w:rsidP="003D0671">
            <w:pPr>
              <w:spacing w:after="0" w:line="240" w:lineRule="auto"/>
              <w:ind w:left="0" w:right="0" w:firstLine="0"/>
              <w:jc w:val="left"/>
              <w:rPr>
                <w:color w:val="000000" w:themeColor="text1"/>
                <w:sz w:val="22"/>
              </w:rPr>
            </w:pPr>
            <w:r w:rsidRPr="000A46B3">
              <w:rPr>
                <w:color w:val="000000" w:themeColor="text1"/>
                <w:sz w:val="22"/>
              </w:rPr>
              <w:t>Đất rừng sản xuất</w:t>
            </w:r>
          </w:p>
        </w:tc>
        <w:tc>
          <w:tcPr>
            <w:tcW w:w="705" w:type="dxa"/>
            <w:tcBorders>
              <w:top w:val="nil"/>
              <w:left w:val="nil"/>
              <w:bottom w:val="single" w:sz="4" w:space="0" w:color="auto"/>
              <w:right w:val="single" w:sz="4" w:space="0" w:color="auto"/>
            </w:tcBorders>
            <w:vAlign w:val="center"/>
            <w:hideMark/>
          </w:tcPr>
          <w:p w14:paraId="03AAD899" w14:textId="77777777" w:rsidR="003D0671" w:rsidRPr="000A46B3" w:rsidRDefault="003D0671" w:rsidP="003D0671">
            <w:pPr>
              <w:spacing w:after="0" w:line="240" w:lineRule="auto"/>
              <w:ind w:left="0" w:right="0" w:firstLine="0"/>
              <w:jc w:val="center"/>
              <w:rPr>
                <w:color w:val="000000" w:themeColor="text1"/>
                <w:sz w:val="22"/>
              </w:rPr>
            </w:pPr>
            <w:r w:rsidRPr="000A46B3">
              <w:rPr>
                <w:color w:val="000000" w:themeColor="text1"/>
                <w:sz w:val="22"/>
              </w:rPr>
              <w:t>RSX</w:t>
            </w:r>
          </w:p>
        </w:tc>
        <w:tc>
          <w:tcPr>
            <w:tcW w:w="1100" w:type="dxa"/>
            <w:tcBorders>
              <w:top w:val="nil"/>
              <w:left w:val="nil"/>
              <w:bottom w:val="single" w:sz="4" w:space="0" w:color="auto"/>
              <w:right w:val="single" w:sz="4" w:space="0" w:color="auto"/>
            </w:tcBorders>
            <w:noWrap/>
            <w:vAlign w:val="center"/>
            <w:hideMark/>
          </w:tcPr>
          <w:p w14:paraId="4C440B92" w14:textId="77777777" w:rsidR="003D0671" w:rsidRPr="000A46B3" w:rsidRDefault="003D0671" w:rsidP="003D0671">
            <w:pPr>
              <w:spacing w:after="0" w:line="240" w:lineRule="auto"/>
              <w:ind w:left="0" w:right="0" w:firstLine="0"/>
              <w:jc w:val="right"/>
              <w:rPr>
                <w:color w:val="000000" w:themeColor="text1"/>
                <w:sz w:val="22"/>
              </w:rPr>
            </w:pPr>
            <w:r w:rsidRPr="000A46B3">
              <w:rPr>
                <w:color w:val="000000" w:themeColor="text1"/>
                <w:sz w:val="22"/>
              </w:rPr>
              <w:t>5.068,16</w:t>
            </w:r>
          </w:p>
        </w:tc>
        <w:tc>
          <w:tcPr>
            <w:tcW w:w="1040" w:type="dxa"/>
            <w:tcBorders>
              <w:top w:val="nil"/>
              <w:left w:val="nil"/>
              <w:bottom w:val="single" w:sz="4" w:space="0" w:color="auto"/>
              <w:right w:val="single" w:sz="4" w:space="0" w:color="auto"/>
            </w:tcBorders>
            <w:noWrap/>
            <w:vAlign w:val="center"/>
            <w:hideMark/>
          </w:tcPr>
          <w:p w14:paraId="697CBD66" w14:textId="77777777" w:rsidR="003D0671" w:rsidRPr="000A46B3" w:rsidRDefault="003D0671" w:rsidP="003D0671">
            <w:pPr>
              <w:spacing w:after="0" w:line="240" w:lineRule="auto"/>
              <w:ind w:left="0" w:right="0" w:firstLine="0"/>
              <w:jc w:val="right"/>
              <w:rPr>
                <w:color w:val="000000" w:themeColor="text1"/>
                <w:sz w:val="22"/>
              </w:rPr>
            </w:pPr>
            <w:r w:rsidRPr="000A46B3">
              <w:rPr>
                <w:color w:val="000000" w:themeColor="text1"/>
                <w:sz w:val="22"/>
              </w:rPr>
              <w:t>80,27</w:t>
            </w:r>
          </w:p>
        </w:tc>
        <w:tc>
          <w:tcPr>
            <w:tcW w:w="1129" w:type="dxa"/>
            <w:tcBorders>
              <w:top w:val="nil"/>
              <w:left w:val="nil"/>
              <w:bottom w:val="single" w:sz="4" w:space="0" w:color="auto"/>
              <w:right w:val="single" w:sz="4" w:space="0" w:color="auto"/>
            </w:tcBorders>
            <w:noWrap/>
            <w:vAlign w:val="center"/>
            <w:hideMark/>
          </w:tcPr>
          <w:p w14:paraId="717AD854" w14:textId="77777777" w:rsidR="003D0671" w:rsidRPr="000A46B3" w:rsidRDefault="003D0671" w:rsidP="003D0671">
            <w:pPr>
              <w:spacing w:after="0" w:line="240" w:lineRule="auto"/>
              <w:ind w:left="0" w:right="0" w:firstLine="0"/>
              <w:jc w:val="right"/>
              <w:rPr>
                <w:color w:val="000000" w:themeColor="text1"/>
                <w:sz w:val="22"/>
              </w:rPr>
            </w:pPr>
            <w:r w:rsidRPr="000A46B3">
              <w:rPr>
                <w:color w:val="000000" w:themeColor="text1"/>
                <w:sz w:val="22"/>
              </w:rPr>
              <w:t>5.049,01</w:t>
            </w:r>
          </w:p>
        </w:tc>
        <w:tc>
          <w:tcPr>
            <w:tcW w:w="992" w:type="dxa"/>
            <w:tcBorders>
              <w:top w:val="nil"/>
              <w:left w:val="nil"/>
              <w:bottom w:val="single" w:sz="4" w:space="0" w:color="auto"/>
              <w:right w:val="single" w:sz="4" w:space="0" w:color="auto"/>
            </w:tcBorders>
            <w:shd w:val="clear" w:color="000000" w:fill="FFFFFF"/>
            <w:vAlign w:val="center"/>
            <w:hideMark/>
          </w:tcPr>
          <w:p w14:paraId="10CA0C66" w14:textId="77777777" w:rsidR="003D0671" w:rsidRPr="000A46B3" w:rsidRDefault="003D0671" w:rsidP="003D0671">
            <w:pPr>
              <w:spacing w:after="0" w:line="240" w:lineRule="auto"/>
              <w:ind w:left="0" w:right="0" w:firstLine="0"/>
              <w:jc w:val="right"/>
              <w:rPr>
                <w:color w:val="000000" w:themeColor="text1"/>
                <w:sz w:val="22"/>
              </w:rPr>
            </w:pPr>
            <w:r w:rsidRPr="000A46B3">
              <w:rPr>
                <w:color w:val="000000" w:themeColor="text1"/>
                <w:sz w:val="22"/>
              </w:rPr>
              <w:t>79,97</w:t>
            </w:r>
          </w:p>
        </w:tc>
        <w:tc>
          <w:tcPr>
            <w:tcW w:w="992" w:type="dxa"/>
            <w:tcBorders>
              <w:top w:val="nil"/>
              <w:left w:val="nil"/>
              <w:bottom w:val="single" w:sz="4" w:space="0" w:color="auto"/>
              <w:right w:val="single" w:sz="4" w:space="0" w:color="auto"/>
            </w:tcBorders>
            <w:noWrap/>
            <w:vAlign w:val="center"/>
            <w:hideMark/>
          </w:tcPr>
          <w:p w14:paraId="324A5E87" w14:textId="77777777" w:rsidR="003D0671" w:rsidRPr="000A46B3" w:rsidRDefault="003D0671" w:rsidP="003D0671">
            <w:pPr>
              <w:spacing w:after="0" w:line="240" w:lineRule="auto"/>
              <w:ind w:left="0" w:right="0" w:firstLine="0"/>
              <w:jc w:val="right"/>
              <w:rPr>
                <w:color w:val="000000" w:themeColor="text1"/>
                <w:sz w:val="22"/>
              </w:rPr>
            </w:pPr>
            <w:r w:rsidRPr="000A46B3">
              <w:rPr>
                <w:color w:val="000000" w:themeColor="text1"/>
                <w:sz w:val="22"/>
              </w:rPr>
              <w:t>-19,15</w:t>
            </w:r>
          </w:p>
        </w:tc>
      </w:tr>
      <w:tr w:rsidR="000A46B3" w:rsidRPr="000A46B3" w14:paraId="17F962FC" w14:textId="77777777" w:rsidTr="003D0671">
        <w:trPr>
          <w:trHeight w:val="20"/>
        </w:trPr>
        <w:tc>
          <w:tcPr>
            <w:tcW w:w="618" w:type="dxa"/>
            <w:tcBorders>
              <w:top w:val="nil"/>
              <w:left w:val="single" w:sz="4" w:space="0" w:color="auto"/>
              <w:bottom w:val="single" w:sz="4" w:space="0" w:color="auto"/>
              <w:right w:val="single" w:sz="4" w:space="0" w:color="auto"/>
            </w:tcBorders>
            <w:vAlign w:val="center"/>
            <w:hideMark/>
          </w:tcPr>
          <w:p w14:paraId="61098EE8" w14:textId="77777777" w:rsidR="003D0671" w:rsidRPr="000A46B3" w:rsidRDefault="003D0671" w:rsidP="003D0671">
            <w:pPr>
              <w:spacing w:after="0" w:line="240" w:lineRule="auto"/>
              <w:ind w:left="0" w:right="0" w:firstLine="0"/>
              <w:jc w:val="center"/>
              <w:rPr>
                <w:i/>
                <w:iCs/>
                <w:color w:val="000000" w:themeColor="text1"/>
                <w:sz w:val="22"/>
              </w:rPr>
            </w:pPr>
            <w:r w:rsidRPr="000A46B3">
              <w:rPr>
                <w:i/>
                <w:iCs/>
                <w:color w:val="000000" w:themeColor="text1"/>
                <w:sz w:val="22"/>
              </w:rPr>
              <w:t> </w:t>
            </w:r>
          </w:p>
        </w:tc>
        <w:tc>
          <w:tcPr>
            <w:tcW w:w="2491" w:type="dxa"/>
            <w:tcBorders>
              <w:top w:val="nil"/>
              <w:left w:val="nil"/>
              <w:bottom w:val="single" w:sz="4" w:space="0" w:color="auto"/>
              <w:right w:val="single" w:sz="4" w:space="0" w:color="auto"/>
            </w:tcBorders>
            <w:vAlign w:val="center"/>
            <w:hideMark/>
          </w:tcPr>
          <w:p w14:paraId="46BC467A" w14:textId="77777777" w:rsidR="003D0671" w:rsidRPr="000A46B3" w:rsidRDefault="003D0671" w:rsidP="003D0671">
            <w:pPr>
              <w:spacing w:after="0" w:line="240" w:lineRule="auto"/>
              <w:ind w:left="0" w:right="0" w:firstLine="0"/>
              <w:jc w:val="left"/>
              <w:rPr>
                <w:i/>
                <w:iCs/>
                <w:color w:val="000000" w:themeColor="text1"/>
                <w:sz w:val="22"/>
              </w:rPr>
            </w:pPr>
            <w:r w:rsidRPr="000A46B3">
              <w:rPr>
                <w:i/>
                <w:iCs/>
                <w:color w:val="000000" w:themeColor="text1"/>
                <w:sz w:val="22"/>
              </w:rPr>
              <w:t>Trong đó: Đất có rừng sản xuất là rừng tự nhiên</w:t>
            </w:r>
          </w:p>
        </w:tc>
        <w:tc>
          <w:tcPr>
            <w:tcW w:w="705" w:type="dxa"/>
            <w:tcBorders>
              <w:top w:val="nil"/>
              <w:left w:val="nil"/>
              <w:bottom w:val="single" w:sz="4" w:space="0" w:color="auto"/>
              <w:right w:val="single" w:sz="4" w:space="0" w:color="auto"/>
            </w:tcBorders>
            <w:vAlign w:val="center"/>
            <w:hideMark/>
          </w:tcPr>
          <w:p w14:paraId="3FE89B40" w14:textId="77777777" w:rsidR="003D0671" w:rsidRPr="000A46B3" w:rsidRDefault="003D0671" w:rsidP="003D0671">
            <w:pPr>
              <w:spacing w:after="0" w:line="240" w:lineRule="auto"/>
              <w:ind w:left="0" w:right="0" w:firstLine="0"/>
              <w:jc w:val="center"/>
              <w:rPr>
                <w:i/>
                <w:iCs/>
                <w:color w:val="000000" w:themeColor="text1"/>
                <w:sz w:val="22"/>
              </w:rPr>
            </w:pPr>
            <w:r w:rsidRPr="000A46B3">
              <w:rPr>
                <w:i/>
                <w:iCs/>
                <w:color w:val="000000" w:themeColor="text1"/>
                <w:sz w:val="22"/>
              </w:rPr>
              <w:t>RSN</w:t>
            </w:r>
          </w:p>
        </w:tc>
        <w:tc>
          <w:tcPr>
            <w:tcW w:w="1100" w:type="dxa"/>
            <w:tcBorders>
              <w:top w:val="nil"/>
              <w:left w:val="nil"/>
              <w:bottom w:val="single" w:sz="4" w:space="0" w:color="auto"/>
              <w:right w:val="single" w:sz="4" w:space="0" w:color="auto"/>
            </w:tcBorders>
            <w:noWrap/>
            <w:vAlign w:val="center"/>
            <w:hideMark/>
          </w:tcPr>
          <w:p w14:paraId="5998B36D" w14:textId="77777777" w:rsidR="003D0671" w:rsidRPr="000A46B3" w:rsidRDefault="003D0671" w:rsidP="003D0671">
            <w:pPr>
              <w:spacing w:after="0" w:line="240" w:lineRule="auto"/>
              <w:ind w:left="0" w:right="0" w:firstLine="0"/>
              <w:jc w:val="right"/>
              <w:rPr>
                <w:i/>
                <w:iCs/>
                <w:color w:val="000000" w:themeColor="text1"/>
                <w:sz w:val="22"/>
              </w:rPr>
            </w:pPr>
            <w:r w:rsidRPr="000A46B3">
              <w:rPr>
                <w:i/>
                <w:iCs/>
                <w:color w:val="000000" w:themeColor="text1"/>
                <w:sz w:val="22"/>
              </w:rPr>
              <w:t>2.653,89</w:t>
            </w:r>
          </w:p>
        </w:tc>
        <w:tc>
          <w:tcPr>
            <w:tcW w:w="1040" w:type="dxa"/>
            <w:tcBorders>
              <w:top w:val="nil"/>
              <w:left w:val="nil"/>
              <w:bottom w:val="single" w:sz="4" w:space="0" w:color="auto"/>
              <w:right w:val="single" w:sz="4" w:space="0" w:color="auto"/>
            </w:tcBorders>
            <w:noWrap/>
            <w:vAlign w:val="center"/>
            <w:hideMark/>
          </w:tcPr>
          <w:p w14:paraId="522839E2" w14:textId="77777777" w:rsidR="003D0671" w:rsidRPr="000A46B3" w:rsidRDefault="003D0671" w:rsidP="003D0671">
            <w:pPr>
              <w:spacing w:after="0" w:line="240" w:lineRule="auto"/>
              <w:ind w:left="0" w:right="0" w:firstLine="0"/>
              <w:jc w:val="right"/>
              <w:rPr>
                <w:i/>
                <w:iCs/>
                <w:color w:val="000000" w:themeColor="text1"/>
                <w:sz w:val="22"/>
              </w:rPr>
            </w:pPr>
            <w:r w:rsidRPr="000A46B3">
              <w:rPr>
                <w:i/>
                <w:iCs/>
                <w:color w:val="000000" w:themeColor="text1"/>
                <w:sz w:val="22"/>
              </w:rPr>
              <w:t>42,03</w:t>
            </w:r>
          </w:p>
        </w:tc>
        <w:tc>
          <w:tcPr>
            <w:tcW w:w="1129" w:type="dxa"/>
            <w:tcBorders>
              <w:top w:val="nil"/>
              <w:left w:val="nil"/>
              <w:bottom w:val="single" w:sz="4" w:space="0" w:color="auto"/>
              <w:right w:val="single" w:sz="4" w:space="0" w:color="auto"/>
            </w:tcBorders>
            <w:noWrap/>
            <w:vAlign w:val="center"/>
            <w:hideMark/>
          </w:tcPr>
          <w:p w14:paraId="6C417268" w14:textId="77777777" w:rsidR="003D0671" w:rsidRPr="000A46B3" w:rsidRDefault="003D0671" w:rsidP="003D0671">
            <w:pPr>
              <w:spacing w:after="0" w:line="240" w:lineRule="auto"/>
              <w:ind w:left="0" w:right="0" w:firstLine="0"/>
              <w:jc w:val="right"/>
              <w:rPr>
                <w:i/>
                <w:iCs/>
                <w:color w:val="000000" w:themeColor="text1"/>
                <w:sz w:val="22"/>
              </w:rPr>
            </w:pPr>
            <w:r w:rsidRPr="000A46B3">
              <w:rPr>
                <w:i/>
                <w:iCs/>
                <w:color w:val="000000" w:themeColor="text1"/>
                <w:sz w:val="22"/>
              </w:rPr>
              <w:t>2.653,89</w:t>
            </w:r>
          </w:p>
        </w:tc>
        <w:tc>
          <w:tcPr>
            <w:tcW w:w="992" w:type="dxa"/>
            <w:tcBorders>
              <w:top w:val="nil"/>
              <w:left w:val="nil"/>
              <w:bottom w:val="single" w:sz="4" w:space="0" w:color="auto"/>
              <w:right w:val="single" w:sz="4" w:space="0" w:color="auto"/>
            </w:tcBorders>
            <w:shd w:val="clear" w:color="000000" w:fill="FFFFFF"/>
            <w:vAlign w:val="center"/>
            <w:hideMark/>
          </w:tcPr>
          <w:p w14:paraId="25CF01C9" w14:textId="77777777" w:rsidR="003D0671" w:rsidRPr="000A46B3" w:rsidRDefault="003D0671" w:rsidP="003D0671">
            <w:pPr>
              <w:spacing w:after="0" w:line="240" w:lineRule="auto"/>
              <w:ind w:left="0" w:right="0" w:firstLine="0"/>
              <w:jc w:val="right"/>
              <w:rPr>
                <w:i/>
                <w:iCs/>
                <w:color w:val="000000" w:themeColor="text1"/>
                <w:sz w:val="22"/>
              </w:rPr>
            </w:pPr>
            <w:r w:rsidRPr="000A46B3">
              <w:rPr>
                <w:i/>
                <w:iCs/>
                <w:color w:val="000000" w:themeColor="text1"/>
                <w:sz w:val="22"/>
              </w:rPr>
              <w:t>42,03</w:t>
            </w:r>
          </w:p>
        </w:tc>
        <w:tc>
          <w:tcPr>
            <w:tcW w:w="992" w:type="dxa"/>
            <w:tcBorders>
              <w:top w:val="nil"/>
              <w:left w:val="nil"/>
              <w:bottom w:val="single" w:sz="4" w:space="0" w:color="auto"/>
              <w:right w:val="single" w:sz="4" w:space="0" w:color="auto"/>
            </w:tcBorders>
            <w:noWrap/>
            <w:vAlign w:val="center"/>
            <w:hideMark/>
          </w:tcPr>
          <w:p w14:paraId="11843531" w14:textId="77777777" w:rsidR="003D0671" w:rsidRPr="000A46B3" w:rsidRDefault="003D0671" w:rsidP="003D0671">
            <w:pPr>
              <w:spacing w:after="0" w:line="240" w:lineRule="auto"/>
              <w:ind w:left="0" w:right="0" w:firstLine="0"/>
              <w:jc w:val="left"/>
              <w:rPr>
                <w:i/>
                <w:iCs/>
                <w:color w:val="000000" w:themeColor="text1"/>
                <w:sz w:val="22"/>
              </w:rPr>
            </w:pPr>
            <w:r w:rsidRPr="000A46B3">
              <w:rPr>
                <w:i/>
                <w:iCs/>
                <w:color w:val="000000" w:themeColor="text1"/>
                <w:sz w:val="22"/>
              </w:rPr>
              <w:t> </w:t>
            </w:r>
          </w:p>
        </w:tc>
      </w:tr>
      <w:tr w:rsidR="000A46B3" w:rsidRPr="000A46B3" w14:paraId="24999F44" w14:textId="77777777" w:rsidTr="003D0671">
        <w:trPr>
          <w:trHeight w:val="20"/>
        </w:trPr>
        <w:tc>
          <w:tcPr>
            <w:tcW w:w="618" w:type="dxa"/>
            <w:tcBorders>
              <w:top w:val="nil"/>
              <w:left w:val="single" w:sz="4" w:space="0" w:color="auto"/>
              <w:bottom w:val="single" w:sz="4" w:space="0" w:color="auto"/>
              <w:right w:val="single" w:sz="4" w:space="0" w:color="auto"/>
            </w:tcBorders>
            <w:vAlign w:val="center"/>
            <w:hideMark/>
          </w:tcPr>
          <w:p w14:paraId="55570A47" w14:textId="77777777" w:rsidR="003D0671" w:rsidRPr="000A46B3" w:rsidRDefault="003D0671" w:rsidP="003D0671">
            <w:pPr>
              <w:spacing w:after="0" w:line="240" w:lineRule="auto"/>
              <w:ind w:left="0" w:right="0" w:firstLine="0"/>
              <w:jc w:val="center"/>
              <w:rPr>
                <w:color w:val="000000" w:themeColor="text1"/>
                <w:sz w:val="22"/>
              </w:rPr>
            </w:pPr>
            <w:r w:rsidRPr="000A46B3">
              <w:rPr>
                <w:color w:val="000000" w:themeColor="text1"/>
                <w:sz w:val="22"/>
              </w:rPr>
              <w:t>1.6</w:t>
            </w:r>
          </w:p>
        </w:tc>
        <w:tc>
          <w:tcPr>
            <w:tcW w:w="2491" w:type="dxa"/>
            <w:tcBorders>
              <w:top w:val="nil"/>
              <w:left w:val="nil"/>
              <w:bottom w:val="single" w:sz="4" w:space="0" w:color="auto"/>
              <w:right w:val="single" w:sz="4" w:space="0" w:color="auto"/>
            </w:tcBorders>
            <w:vAlign w:val="center"/>
            <w:hideMark/>
          </w:tcPr>
          <w:p w14:paraId="0732307F" w14:textId="77777777" w:rsidR="003D0671" w:rsidRPr="000A46B3" w:rsidRDefault="003D0671" w:rsidP="003D0671">
            <w:pPr>
              <w:spacing w:after="0" w:line="240" w:lineRule="auto"/>
              <w:ind w:left="0" w:right="0" w:firstLine="0"/>
              <w:jc w:val="left"/>
              <w:rPr>
                <w:color w:val="000000" w:themeColor="text1"/>
                <w:sz w:val="22"/>
              </w:rPr>
            </w:pPr>
            <w:r w:rsidRPr="000A46B3">
              <w:rPr>
                <w:color w:val="000000" w:themeColor="text1"/>
                <w:sz w:val="22"/>
              </w:rPr>
              <w:t>Đất nuôi trồng thuỷ sản</w:t>
            </w:r>
          </w:p>
        </w:tc>
        <w:tc>
          <w:tcPr>
            <w:tcW w:w="705" w:type="dxa"/>
            <w:tcBorders>
              <w:top w:val="nil"/>
              <w:left w:val="nil"/>
              <w:bottom w:val="single" w:sz="4" w:space="0" w:color="auto"/>
              <w:right w:val="single" w:sz="4" w:space="0" w:color="auto"/>
            </w:tcBorders>
            <w:vAlign w:val="center"/>
            <w:hideMark/>
          </w:tcPr>
          <w:p w14:paraId="2B7B1E6D" w14:textId="77777777" w:rsidR="003D0671" w:rsidRPr="000A46B3" w:rsidRDefault="003D0671" w:rsidP="003D0671">
            <w:pPr>
              <w:spacing w:after="0" w:line="240" w:lineRule="auto"/>
              <w:ind w:left="0" w:right="0" w:firstLine="0"/>
              <w:jc w:val="center"/>
              <w:rPr>
                <w:color w:val="000000" w:themeColor="text1"/>
                <w:sz w:val="22"/>
              </w:rPr>
            </w:pPr>
            <w:r w:rsidRPr="000A46B3">
              <w:rPr>
                <w:color w:val="000000" w:themeColor="text1"/>
                <w:sz w:val="22"/>
              </w:rPr>
              <w:t>NTS</w:t>
            </w:r>
          </w:p>
        </w:tc>
        <w:tc>
          <w:tcPr>
            <w:tcW w:w="1100" w:type="dxa"/>
            <w:tcBorders>
              <w:top w:val="nil"/>
              <w:left w:val="nil"/>
              <w:bottom w:val="single" w:sz="4" w:space="0" w:color="auto"/>
              <w:right w:val="single" w:sz="4" w:space="0" w:color="auto"/>
            </w:tcBorders>
            <w:noWrap/>
            <w:vAlign w:val="center"/>
            <w:hideMark/>
          </w:tcPr>
          <w:p w14:paraId="2D4B0E78" w14:textId="77777777" w:rsidR="003D0671" w:rsidRPr="000A46B3" w:rsidRDefault="003D0671" w:rsidP="003D0671">
            <w:pPr>
              <w:spacing w:after="0" w:line="240" w:lineRule="auto"/>
              <w:ind w:left="0" w:right="0" w:firstLine="0"/>
              <w:jc w:val="right"/>
              <w:rPr>
                <w:color w:val="000000" w:themeColor="text1"/>
                <w:sz w:val="22"/>
              </w:rPr>
            </w:pPr>
            <w:r w:rsidRPr="000A46B3">
              <w:rPr>
                <w:color w:val="000000" w:themeColor="text1"/>
                <w:sz w:val="22"/>
              </w:rPr>
              <w:t>3,17</w:t>
            </w:r>
          </w:p>
        </w:tc>
        <w:tc>
          <w:tcPr>
            <w:tcW w:w="1040" w:type="dxa"/>
            <w:tcBorders>
              <w:top w:val="nil"/>
              <w:left w:val="nil"/>
              <w:bottom w:val="single" w:sz="4" w:space="0" w:color="auto"/>
              <w:right w:val="single" w:sz="4" w:space="0" w:color="auto"/>
            </w:tcBorders>
            <w:noWrap/>
            <w:vAlign w:val="center"/>
            <w:hideMark/>
          </w:tcPr>
          <w:p w14:paraId="3376E763" w14:textId="77777777" w:rsidR="003D0671" w:rsidRPr="000A46B3" w:rsidRDefault="003D0671" w:rsidP="003D0671">
            <w:pPr>
              <w:spacing w:after="0" w:line="240" w:lineRule="auto"/>
              <w:ind w:left="0" w:right="0" w:firstLine="0"/>
              <w:jc w:val="right"/>
              <w:rPr>
                <w:color w:val="000000" w:themeColor="text1"/>
                <w:sz w:val="22"/>
              </w:rPr>
            </w:pPr>
            <w:r w:rsidRPr="000A46B3">
              <w:rPr>
                <w:color w:val="000000" w:themeColor="text1"/>
                <w:sz w:val="22"/>
              </w:rPr>
              <w:t>0,05</w:t>
            </w:r>
          </w:p>
        </w:tc>
        <w:tc>
          <w:tcPr>
            <w:tcW w:w="1129" w:type="dxa"/>
            <w:tcBorders>
              <w:top w:val="nil"/>
              <w:left w:val="nil"/>
              <w:bottom w:val="single" w:sz="4" w:space="0" w:color="auto"/>
              <w:right w:val="single" w:sz="4" w:space="0" w:color="auto"/>
            </w:tcBorders>
            <w:noWrap/>
            <w:vAlign w:val="center"/>
            <w:hideMark/>
          </w:tcPr>
          <w:p w14:paraId="739799FA" w14:textId="77777777" w:rsidR="003D0671" w:rsidRPr="000A46B3" w:rsidRDefault="003D0671" w:rsidP="003D0671">
            <w:pPr>
              <w:spacing w:after="0" w:line="240" w:lineRule="auto"/>
              <w:ind w:left="0" w:right="0" w:firstLine="0"/>
              <w:jc w:val="right"/>
              <w:rPr>
                <w:color w:val="000000" w:themeColor="text1"/>
                <w:sz w:val="22"/>
              </w:rPr>
            </w:pPr>
            <w:r w:rsidRPr="000A46B3">
              <w:rPr>
                <w:color w:val="000000" w:themeColor="text1"/>
                <w:sz w:val="22"/>
              </w:rPr>
              <w:t>3,17</w:t>
            </w:r>
          </w:p>
        </w:tc>
        <w:tc>
          <w:tcPr>
            <w:tcW w:w="992" w:type="dxa"/>
            <w:tcBorders>
              <w:top w:val="nil"/>
              <w:left w:val="nil"/>
              <w:bottom w:val="single" w:sz="4" w:space="0" w:color="auto"/>
              <w:right w:val="single" w:sz="4" w:space="0" w:color="auto"/>
            </w:tcBorders>
            <w:shd w:val="clear" w:color="000000" w:fill="FFFFFF"/>
            <w:vAlign w:val="center"/>
            <w:hideMark/>
          </w:tcPr>
          <w:p w14:paraId="19FB03EF" w14:textId="77777777" w:rsidR="003D0671" w:rsidRPr="000A46B3" w:rsidRDefault="003D0671" w:rsidP="003D0671">
            <w:pPr>
              <w:spacing w:after="0" w:line="240" w:lineRule="auto"/>
              <w:ind w:left="0" w:right="0" w:firstLine="0"/>
              <w:jc w:val="right"/>
              <w:rPr>
                <w:color w:val="000000" w:themeColor="text1"/>
                <w:sz w:val="22"/>
              </w:rPr>
            </w:pPr>
            <w:r w:rsidRPr="000A46B3">
              <w:rPr>
                <w:color w:val="000000" w:themeColor="text1"/>
                <w:sz w:val="22"/>
              </w:rPr>
              <w:t>0,05</w:t>
            </w:r>
          </w:p>
        </w:tc>
        <w:tc>
          <w:tcPr>
            <w:tcW w:w="992" w:type="dxa"/>
            <w:tcBorders>
              <w:top w:val="nil"/>
              <w:left w:val="nil"/>
              <w:bottom w:val="single" w:sz="4" w:space="0" w:color="auto"/>
              <w:right w:val="single" w:sz="4" w:space="0" w:color="auto"/>
            </w:tcBorders>
            <w:noWrap/>
            <w:vAlign w:val="center"/>
            <w:hideMark/>
          </w:tcPr>
          <w:p w14:paraId="4DD2A1E5" w14:textId="77777777" w:rsidR="003D0671" w:rsidRPr="000A46B3" w:rsidRDefault="003D0671" w:rsidP="003D0671">
            <w:pPr>
              <w:spacing w:after="0" w:line="240" w:lineRule="auto"/>
              <w:ind w:left="0" w:right="0" w:firstLine="0"/>
              <w:jc w:val="left"/>
              <w:rPr>
                <w:color w:val="000000" w:themeColor="text1"/>
                <w:sz w:val="22"/>
              </w:rPr>
            </w:pPr>
            <w:r w:rsidRPr="000A46B3">
              <w:rPr>
                <w:color w:val="000000" w:themeColor="text1"/>
                <w:sz w:val="22"/>
              </w:rPr>
              <w:t> </w:t>
            </w:r>
          </w:p>
        </w:tc>
      </w:tr>
      <w:tr w:rsidR="000A46B3" w:rsidRPr="000A46B3" w14:paraId="790F72B2" w14:textId="77777777" w:rsidTr="003D0671">
        <w:trPr>
          <w:trHeight w:val="20"/>
        </w:trPr>
        <w:tc>
          <w:tcPr>
            <w:tcW w:w="618" w:type="dxa"/>
            <w:tcBorders>
              <w:top w:val="nil"/>
              <w:left w:val="single" w:sz="4" w:space="0" w:color="auto"/>
              <w:bottom w:val="single" w:sz="4" w:space="0" w:color="auto"/>
              <w:right w:val="single" w:sz="4" w:space="0" w:color="auto"/>
            </w:tcBorders>
            <w:vAlign w:val="center"/>
            <w:hideMark/>
          </w:tcPr>
          <w:p w14:paraId="347FBBB6" w14:textId="77777777" w:rsidR="003D0671" w:rsidRPr="000A46B3" w:rsidRDefault="003D0671" w:rsidP="003D0671">
            <w:pPr>
              <w:spacing w:after="0" w:line="240" w:lineRule="auto"/>
              <w:ind w:left="0" w:right="0" w:firstLine="0"/>
              <w:jc w:val="center"/>
              <w:rPr>
                <w:color w:val="000000" w:themeColor="text1"/>
                <w:sz w:val="22"/>
              </w:rPr>
            </w:pPr>
            <w:r w:rsidRPr="000A46B3">
              <w:rPr>
                <w:color w:val="000000" w:themeColor="text1"/>
                <w:sz w:val="22"/>
              </w:rPr>
              <w:t>1.7</w:t>
            </w:r>
          </w:p>
        </w:tc>
        <w:tc>
          <w:tcPr>
            <w:tcW w:w="2491" w:type="dxa"/>
            <w:tcBorders>
              <w:top w:val="nil"/>
              <w:left w:val="nil"/>
              <w:bottom w:val="single" w:sz="4" w:space="0" w:color="auto"/>
              <w:right w:val="single" w:sz="4" w:space="0" w:color="auto"/>
            </w:tcBorders>
            <w:vAlign w:val="center"/>
            <w:hideMark/>
          </w:tcPr>
          <w:p w14:paraId="2350FDF3" w14:textId="77777777" w:rsidR="003D0671" w:rsidRPr="000A46B3" w:rsidRDefault="003D0671" w:rsidP="003D0671">
            <w:pPr>
              <w:spacing w:after="0" w:line="240" w:lineRule="auto"/>
              <w:ind w:left="0" w:right="0" w:firstLine="0"/>
              <w:jc w:val="left"/>
              <w:rPr>
                <w:color w:val="000000" w:themeColor="text1"/>
                <w:sz w:val="22"/>
              </w:rPr>
            </w:pPr>
            <w:r w:rsidRPr="000A46B3">
              <w:rPr>
                <w:color w:val="000000" w:themeColor="text1"/>
                <w:sz w:val="22"/>
              </w:rPr>
              <w:t>Đất nông nghiệp khác</w:t>
            </w:r>
          </w:p>
        </w:tc>
        <w:tc>
          <w:tcPr>
            <w:tcW w:w="705" w:type="dxa"/>
            <w:tcBorders>
              <w:top w:val="nil"/>
              <w:left w:val="nil"/>
              <w:bottom w:val="single" w:sz="4" w:space="0" w:color="auto"/>
              <w:right w:val="single" w:sz="4" w:space="0" w:color="auto"/>
            </w:tcBorders>
            <w:vAlign w:val="center"/>
            <w:hideMark/>
          </w:tcPr>
          <w:p w14:paraId="752B1C08" w14:textId="77777777" w:rsidR="003D0671" w:rsidRPr="000A46B3" w:rsidRDefault="003D0671" w:rsidP="003D0671">
            <w:pPr>
              <w:spacing w:after="0" w:line="240" w:lineRule="auto"/>
              <w:ind w:left="0" w:right="0" w:firstLine="0"/>
              <w:jc w:val="center"/>
              <w:rPr>
                <w:color w:val="000000" w:themeColor="text1"/>
                <w:sz w:val="22"/>
              </w:rPr>
            </w:pPr>
            <w:r w:rsidRPr="000A46B3">
              <w:rPr>
                <w:color w:val="000000" w:themeColor="text1"/>
                <w:sz w:val="22"/>
              </w:rPr>
              <w:t>NKH</w:t>
            </w:r>
          </w:p>
        </w:tc>
        <w:tc>
          <w:tcPr>
            <w:tcW w:w="1100" w:type="dxa"/>
            <w:tcBorders>
              <w:top w:val="nil"/>
              <w:left w:val="nil"/>
              <w:bottom w:val="single" w:sz="4" w:space="0" w:color="auto"/>
              <w:right w:val="single" w:sz="4" w:space="0" w:color="auto"/>
            </w:tcBorders>
            <w:noWrap/>
            <w:vAlign w:val="center"/>
            <w:hideMark/>
          </w:tcPr>
          <w:p w14:paraId="11DF470F" w14:textId="77777777" w:rsidR="003D0671" w:rsidRPr="000A46B3" w:rsidRDefault="003D0671" w:rsidP="003D0671">
            <w:pPr>
              <w:spacing w:after="0" w:line="240" w:lineRule="auto"/>
              <w:ind w:left="0" w:right="0" w:firstLine="0"/>
              <w:jc w:val="right"/>
              <w:rPr>
                <w:color w:val="000000" w:themeColor="text1"/>
                <w:sz w:val="22"/>
              </w:rPr>
            </w:pPr>
            <w:r w:rsidRPr="000A46B3">
              <w:rPr>
                <w:color w:val="000000" w:themeColor="text1"/>
                <w:sz w:val="22"/>
              </w:rPr>
              <w:t>0,18</w:t>
            </w:r>
          </w:p>
        </w:tc>
        <w:tc>
          <w:tcPr>
            <w:tcW w:w="1040" w:type="dxa"/>
            <w:tcBorders>
              <w:top w:val="nil"/>
              <w:left w:val="nil"/>
              <w:bottom w:val="single" w:sz="4" w:space="0" w:color="auto"/>
              <w:right w:val="single" w:sz="4" w:space="0" w:color="auto"/>
            </w:tcBorders>
            <w:noWrap/>
            <w:vAlign w:val="center"/>
            <w:hideMark/>
          </w:tcPr>
          <w:p w14:paraId="3DB5D082" w14:textId="77777777" w:rsidR="003D0671" w:rsidRPr="000A46B3" w:rsidRDefault="003D0671" w:rsidP="003D0671">
            <w:pPr>
              <w:spacing w:after="0" w:line="240" w:lineRule="auto"/>
              <w:ind w:left="0" w:right="0" w:firstLine="0"/>
              <w:jc w:val="right"/>
              <w:rPr>
                <w:color w:val="000000" w:themeColor="text1"/>
                <w:sz w:val="22"/>
              </w:rPr>
            </w:pPr>
            <w:r w:rsidRPr="000A46B3">
              <w:rPr>
                <w:color w:val="000000" w:themeColor="text1"/>
                <w:sz w:val="22"/>
              </w:rPr>
              <w:t>0,003</w:t>
            </w:r>
          </w:p>
        </w:tc>
        <w:tc>
          <w:tcPr>
            <w:tcW w:w="1129" w:type="dxa"/>
            <w:tcBorders>
              <w:top w:val="nil"/>
              <w:left w:val="nil"/>
              <w:bottom w:val="single" w:sz="4" w:space="0" w:color="auto"/>
              <w:right w:val="single" w:sz="4" w:space="0" w:color="auto"/>
            </w:tcBorders>
            <w:noWrap/>
            <w:vAlign w:val="center"/>
            <w:hideMark/>
          </w:tcPr>
          <w:p w14:paraId="030CDEB3" w14:textId="77777777" w:rsidR="003D0671" w:rsidRPr="000A46B3" w:rsidRDefault="003D0671" w:rsidP="003D0671">
            <w:pPr>
              <w:spacing w:after="0" w:line="240" w:lineRule="auto"/>
              <w:ind w:left="0" w:right="0" w:firstLine="0"/>
              <w:jc w:val="right"/>
              <w:rPr>
                <w:color w:val="000000" w:themeColor="text1"/>
                <w:sz w:val="22"/>
              </w:rPr>
            </w:pPr>
            <w:r w:rsidRPr="000A46B3">
              <w:rPr>
                <w:color w:val="000000" w:themeColor="text1"/>
                <w:sz w:val="22"/>
              </w:rPr>
              <w:t>0,18</w:t>
            </w:r>
          </w:p>
        </w:tc>
        <w:tc>
          <w:tcPr>
            <w:tcW w:w="992" w:type="dxa"/>
            <w:tcBorders>
              <w:top w:val="nil"/>
              <w:left w:val="nil"/>
              <w:bottom w:val="single" w:sz="4" w:space="0" w:color="auto"/>
              <w:right w:val="single" w:sz="4" w:space="0" w:color="auto"/>
            </w:tcBorders>
            <w:shd w:val="clear" w:color="000000" w:fill="FFFFFF"/>
            <w:vAlign w:val="center"/>
            <w:hideMark/>
          </w:tcPr>
          <w:p w14:paraId="1FC839D8" w14:textId="77777777" w:rsidR="003D0671" w:rsidRPr="000A46B3" w:rsidRDefault="003D0671" w:rsidP="003D0671">
            <w:pPr>
              <w:spacing w:after="0" w:line="240" w:lineRule="auto"/>
              <w:ind w:left="0" w:right="0" w:firstLine="0"/>
              <w:jc w:val="right"/>
              <w:rPr>
                <w:color w:val="000000" w:themeColor="text1"/>
                <w:sz w:val="22"/>
              </w:rPr>
            </w:pPr>
            <w:r w:rsidRPr="000A46B3">
              <w:rPr>
                <w:color w:val="000000" w:themeColor="text1"/>
                <w:sz w:val="22"/>
              </w:rPr>
              <w:t>0,003</w:t>
            </w:r>
          </w:p>
        </w:tc>
        <w:tc>
          <w:tcPr>
            <w:tcW w:w="992" w:type="dxa"/>
            <w:tcBorders>
              <w:top w:val="nil"/>
              <w:left w:val="nil"/>
              <w:bottom w:val="single" w:sz="4" w:space="0" w:color="auto"/>
              <w:right w:val="single" w:sz="4" w:space="0" w:color="auto"/>
            </w:tcBorders>
            <w:noWrap/>
            <w:vAlign w:val="center"/>
            <w:hideMark/>
          </w:tcPr>
          <w:p w14:paraId="5F5FCB84" w14:textId="77777777" w:rsidR="003D0671" w:rsidRPr="000A46B3" w:rsidRDefault="003D0671" w:rsidP="003D0671">
            <w:pPr>
              <w:spacing w:after="0" w:line="240" w:lineRule="auto"/>
              <w:ind w:left="0" w:right="0" w:firstLine="0"/>
              <w:jc w:val="left"/>
              <w:rPr>
                <w:color w:val="000000" w:themeColor="text1"/>
                <w:sz w:val="22"/>
              </w:rPr>
            </w:pPr>
            <w:r w:rsidRPr="000A46B3">
              <w:rPr>
                <w:color w:val="000000" w:themeColor="text1"/>
                <w:sz w:val="22"/>
              </w:rPr>
              <w:t> </w:t>
            </w:r>
          </w:p>
        </w:tc>
      </w:tr>
      <w:tr w:rsidR="000A46B3" w:rsidRPr="000A46B3" w14:paraId="2555B258" w14:textId="77777777" w:rsidTr="003D0671">
        <w:trPr>
          <w:trHeight w:val="20"/>
        </w:trPr>
        <w:tc>
          <w:tcPr>
            <w:tcW w:w="618" w:type="dxa"/>
            <w:tcBorders>
              <w:top w:val="nil"/>
              <w:left w:val="single" w:sz="4" w:space="0" w:color="auto"/>
              <w:bottom w:val="single" w:sz="4" w:space="0" w:color="auto"/>
              <w:right w:val="single" w:sz="4" w:space="0" w:color="auto"/>
            </w:tcBorders>
            <w:vAlign w:val="center"/>
            <w:hideMark/>
          </w:tcPr>
          <w:p w14:paraId="60B01E82" w14:textId="77777777" w:rsidR="003D0671" w:rsidRPr="000A46B3" w:rsidRDefault="003D0671" w:rsidP="003D0671">
            <w:pPr>
              <w:spacing w:after="0" w:line="240" w:lineRule="auto"/>
              <w:ind w:left="0" w:right="0" w:firstLine="0"/>
              <w:jc w:val="center"/>
              <w:rPr>
                <w:b/>
                <w:bCs/>
                <w:color w:val="000000" w:themeColor="text1"/>
                <w:sz w:val="22"/>
              </w:rPr>
            </w:pPr>
            <w:r w:rsidRPr="000A46B3">
              <w:rPr>
                <w:b/>
                <w:bCs/>
                <w:color w:val="000000" w:themeColor="text1"/>
                <w:sz w:val="22"/>
              </w:rPr>
              <w:t>2</w:t>
            </w:r>
          </w:p>
        </w:tc>
        <w:tc>
          <w:tcPr>
            <w:tcW w:w="2491" w:type="dxa"/>
            <w:tcBorders>
              <w:top w:val="nil"/>
              <w:left w:val="nil"/>
              <w:bottom w:val="single" w:sz="4" w:space="0" w:color="auto"/>
              <w:right w:val="single" w:sz="4" w:space="0" w:color="auto"/>
            </w:tcBorders>
            <w:vAlign w:val="center"/>
            <w:hideMark/>
          </w:tcPr>
          <w:p w14:paraId="5F8F4734" w14:textId="77777777" w:rsidR="003D0671" w:rsidRPr="000A46B3" w:rsidRDefault="003D0671" w:rsidP="003D0671">
            <w:pPr>
              <w:spacing w:after="0" w:line="240" w:lineRule="auto"/>
              <w:ind w:left="0" w:right="0" w:firstLine="0"/>
              <w:jc w:val="left"/>
              <w:rPr>
                <w:b/>
                <w:bCs/>
                <w:color w:val="000000" w:themeColor="text1"/>
                <w:sz w:val="22"/>
              </w:rPr>
            </w:pPr>
            <w:r w:rsidRPr="000A46B3">
              <w:rPr>
                <w:b/>
                <w:bCs/>
                <w:color w:val="000000" w:themeColor="text1"/>
                <w:sz w:val="22"/>
              </w:rPr>
              <w:t>Đất phi nông nghiệp</w:t>
            </w:r>
          </w:p>
        </w:tc>
        <w:tc>
          <w:tcPr>
            <w:tcW w:w="705" w:type="dxa"/>
            <w:tcBorders>
              <w:top w:val="nil"/>
              <w:left w:val="nil"/>
              <w:bottom w:val="single" w:sz="4" w:space="0" w:color="auto"/>
              <w:right w:val="single" w:sz="4" w:space="0" w:color="auto"/>
            </w:tcBorders>
            <w:vAlign w:val="center"/>
            <w:hideMark/>
          </w:tcPr>
          <w:p w14:paraId="16AB77E6" w14:textId="77777777" w:rsidR="003D0671" w:rsidRPr="000A46B3" w:rsidRDefault="003D0671" w:rsidP="003D0671">
            <w:pPr>
              <w:spacing w:after="0" w:line="240" w:lineRule="auto"/>
              <w:ind w:left="0" w:right="0" w:firstLine="0"/>
              <w:jc w:val="center"/>
              <w:rPr>
                <w:b/>
                <w:bCs/>
                <w:color w:val="000000" w:themeColor="text1"/>
                <w:sz w:val="22"/>
              </w:rPr>
            </w:pPr>
            <w:r w:rsidRPr="000A46B3">
              <w:rPr>
                <w:b/>
                <w:bCs/>
                <w:color w:val="000000" w:themeColor="text1"/>
                <w:sz w:val="22"/>
              </w:rPr>
              <w:t>PNN</w:t>
            </w:r>
          </w:p>
        </w:tc>
        <w:tc>
          <w:tcPr>
            <w:tcW w:w="1100" w:type="dxa"/>
            <w:tcBorders>
              <w:top w:val="nil"/>
              <w:left w:val="nil"/>
              <w:bottom w:val="single" w:sz="4" w:space="0" w:color="auto"/>
              <w:right w:val="single" w:sz="4" w:space="0" w:color="auto"/>
            </w:tcBorders>
            <w:shd w:val="clear" w:color="000000" w:fill="FFFFFF"/>
            <w:vAlign w:val="center"/>
            <w:hideMark/>
          </w:tcPr>
          <w:p w14:paraId="4B237C82" w14:textId="77777777" w:rsidR="003D0671" w:rsidRPr="000A46B3" w:rsidRDefault="003D0671" w:rsidP="003D0671">
            <w:pPr>
              <w:spacing w:after="0" w:line="240" w:lineRule="auto"/>
              <w:ind w:left="0" w:right="0" w:firstLine="0"/>
              <w:jc w:val="right"/>
              <w:rPr>
                <w:b/>
                <w:bCs/>
                <w:color w:val="000000" w:themeColor="text1"/>
                <w:sz w:val="22"/>
              </w:rPr>
            </w:pPr>
            <w:r w:rsidRPr="000A46B3">
              <w:rPr>
                <w:b/>
                <w:bCs/>
                <w:color w:val="000000" w:themeColor="text1"/>
                <w:sz w:val="22"/>
              </w:rPr>
              <w:t>133,58</w:t>
            </w:r>
          </w:p>
        </w:tc>
        <w:tc>
          <w:tcPr>
            <w:tcW w:w="1040" w:type="dxa"/>
            <w:tcBorders>
              <w:top w:val="nil"/>
              <w:left w:val="nil"/>
              <w:bottom w:val="single" w:sz="4" w:space="0" w:color="auto"/>
              <w:right w:val="single" w:sz="4" w:space="0" w:color="auto"/>
            </w:tcBorders>
            <w:noWrap/>
            <w:vAlign w:val="center"/>
            <w:hideMark/>
          </w:tcPr>
          <w:p w14:paraId="2B6C6BC8" w14:textId="77777777" w:rsidR="003D0671" w:rsidRPr="000A46B3" w:rsidRDefault="003D0671" w:rsidP="003D0671">
            <w:pPr>
              <w:spacing w:after="0" w:line="240" w:lineRule="auto"/>
              <w:ind w:left="0" w:right="0" w:firstLine="0"/>
              <w:jc w:val="right"/>
              <w:rPr>
                <w:b/>
                <w:bCs/>
                <w:color w:val="000000" w:themeColor="text1"/>
                <w:sz w:val="22"/>
              </w:rPr>
            </w:pPr>
            <w:r w:rsidRPr="000A46B3">
              <w:rPr>
                <w:b/>
                <w:bCs/>
                <w:color w:val="000000" w:themeColor="text1"/>
                <w:sz w:val="22"/>
              </w:rPr>
              <w:t>2,12</w:t>
            </w:r>
          </w:p>
        </w:tc>
        <w:tc>
          <w:tcPr>
            <w:tcW w:w="1129" w:type="dxa"/>
            <w:tcBorders>
              <w:top w:val="nil"/>
              <w:left w:val="nil"/>
              <w:bottom w:val="single" w:sz="4" w:space="0" w:color="auto"/>
              <w:right w:val="single" w:sz="4" w:space="0" w:color="auto"/>
            </w:tcBorders>
            <w:shd w:val="clear" w:color="000000" w:fill="FFFFFF"/>
            <w:vAlign w:val="center"/>
            <w:hideMark/>
          </w:tcPr>
          <w:p w14:paraId="796FA85A" w14:textId="77777777" w:rsidR="003D0671" w:rsidRPr="000A46B3" w:rsidRDefault="003D0671" w:rsidP="003D0671">
            <w:pPr>
              <w:spacing w:after="0" w:line="240" w:lineRule="auto"/>
              <w:ind w:left="0" w:right="0" w:firstLine="0"/>
              <w:jc w:val="right"/>
              <w:rPr>
                <w:b/>
                <w:bCs/>
                <w:color w:val="000000" w:themeColor="text1"/>
                <w:sz w:val="22"/>
              </w:rPr>
            </w:pPr>
            <w:r w:rsidRPr="000A46B3">
              <w:rPr>
                <w:b/>
                <w:bCs/>
                <w:color w:val="000000" w:themeColor="text1"/>
                <w:sz w:val="22"/>
              </w:rPr>
              <w:t>153,80</w:t>
            </w:r>
          </w:p>
        </w:tc>
        <w:tc>
          <w:tcPr>
            <w:tcW w:w="992" w:type="dxa"/>
            <w:tcBorders>
              <w:top w:val="nil"/>
              <w:left w:val="nil"/>
              <w:bottom w:val="single" w:sz="4" w:space="0" w:color="auto"/>
              <w:right w:val="single" w:sz="4" w:space="0" w:color="auto"/>
            </w:tcBorders>
            <w:shd w:val="clear" w:color="000000" w:fill="FFFFFF"/>
            <w:vAlign w:val="center"/>
            <w:hideMark/>
          </w:tcPr>
          <w:p w14:paraId="4B9A7696" w14:textId="77777777" w:rsidR="003D0671" w:rsidRPr="000A46B3" w:rsidRDefault="003D0671" w:rsidP="003D0671">
            <w:pPr>
              <w:spacing w:after="0" w:line="240" w:lineRule="auto"/>
              <w:ind w:left="0" w:right="0" w:firstLine="0"/>
              <w:jc w:val="right"/>
              <w:rPr>
                <w:b/>
                <w:bCs/>
                <w:color w:val="000000" w:themeColor="text1"/>
                <w:sz w:val="22"/>
              </w:rPr>
            </w:pPr>
            <w:r w:rsidRPr="000A46B3">
              <w:rPr>
                <w:b/>
                <w:bCs/>
                <w:color w:val="000000" w:themeColor="text1"/>
                <w:sz w:val="22"/>
              </w:rPr>
              <w:t>2,44</w:t>
            </w:r>
          </w:p>
        </w:tc>
        <w:tc>
          <w:tcPr>
            <w:tcW w:w="992" w:type="dxa"/>
            <w:tcBorders>
              <w:top w:val="nil"/>
              <w:left w:val="nil"/>
              <w:bottom w:val="single" w:sz="4" w:space="0" w:color="auto"/>
              <w:right w:val="single" w:sz="4" w:space="0" w:color="auto"/>
            </w:tcBorders>
            <w:noWrap/>
            <w:vAlign w:val="center"/>
            <w:hideMark/>
          </w:tcPr>
          <w:p w14:paraId="7FC435ED" w14:textId="77777777" w:rsidR="003D0671" w:rsidRPr="000A46B3" w:rsidRDefault="003D0671" w:rsidP="003D0671">
            <w:pPr>
              <w:spacing w:after="0" w:line="240" w:lineRule="auto"/>
              <w:ind w:left="0" w:right="0" w:firstLine="0"/>
              <w:jc w:val="right"/>
              <w:rPr>
                <w:b/>
                <w:bCs/>
                <w:color w:val="000000" w:themeColor="text1"/>
                <w:sz w:val="22"/>
              </w:rPr>
            </w:pPr>
            <w:r w:rsidRPr="000A46B3">
              <w:rPr>
                <w:b/>
                <w:bCs/>
                <w:color w:val="000000" w:themeColor="text1"/>
                <w:sz w:val="22"/>
              </w:rPr>
              <w:t>20,22</w:t>
            </w:r>
          </w:p>
        </w:tc>
      </w:tr>
      <w:tr w:rsidR="000A46B3" w:rsidRPr="000A46B3" w14:paraId="2FB51A97" w14:textId="77777777" w:rsidTr="003D0671">
        <w:trPr>
          <w:trHeight w:val="20"/>
        </w:trPr>
        <w:tc>
          <w:tcPr>
            <w:tcW w:w="618" w:type="dxa"/>
            <w:tcBorders>
              <w:top w:val="nil"/>
              <w:left w:val="single" w:sz="4" w:space="0" w:color="auto"/>
              <w:bottom w:val="single" w:sz="4" w:space="0" w:color="auto"/>
              <w:right w:val="single" w:sz="4" w:space="0" w:color="auto"/>
            </w:tcBorders>
            <w:vAlign w:val="center"/>
            <w:hideMark/>
          </w:tcPr>
          <w:p w14:paraId="63A7AD83" w14:textId="77777777" w:rsidR="003D0671" w:rsidRPr="000A46B3" w:rsidRDefault="003D0671" w:rsidP="003D0671">
            <w:pPr>
              <w:spacing w:after="0" w:line="240" w:lineRule="auto"/>
              <w:ind w:left="0" w:right="0" w:firstLine="0"/>
              <w:jc w:val="center"/>
              <w:rPr>
                <w:b/>
                <w:bCs/>
                <w:color w:val="000000" w:themeColor="text1"/>
                <w:sz w:val="22"/>
              </w:rPr>
            </w:pPr>
            <w:r w:rsidRPr="000A46B3">
              <w:rPr>
                <w:b/>
                <w:bCs/>
                <w:color w:val="000000" w:themeColor="text1"/>
                <w:sz w:val="22"/>
              </w:rPr>
              <w:t> </w:t>
            </w:r>
          </w:p>
        </w:tc>
        <w:tc>
          <w:tcPr>
            <w:tcW w:w="2491" w:type="dxa"/>
            <w:tcBorders>
              <w:top w:val="nil"/>
              <w:left w:val="nil"/>
              <w:bottom w:val="single" w:sz="4" w:space="0" w:color="auto"/>
              <w:right w:val="single" w:sz="4" w:space="0" w:color="auto"/>
            </w:tcBorders>
            <w:vAlign w:val="center"/>
            <w:hideMark/>
          </w:tcPr>
          <w:p w14:paraId="32B868BC" w14:textId="77777777" w:rsidR="003D0671" w:rsidRPr="000A46B3" w:rsidRDefault="003D0671" w:rsidP="003D0671">
            <w:pPr>
              <w:spacing w:after="0" w:line="240" w:lineRule="auto"/>
              <w:ind w:left="0" w:right="0" w:firstLine="0"/>
              <w:jc w:val="left"/>
              <w:rPr>
                <w:i/>
                <w:iCs/>
                <w:color w:val="000000" w:themeColor="text1"/>
                <w:sz w:val="22"/>
              </w:rPr>
            </w:pPr>
            <w:r w:rsidRPr="000A46B3">
              <w:rPr>
                <w:i/>
                <w:iCs/>
                <w:color w:val="000000" w:themeColor="text1"/>
                <w:sz w:val="22"/>
              </w:rPr>
              <w:t>Trong đó:</w:t>
            </w:r>
          </w:p>
        </w:tc>
        <w:tc>
          <w:tcPr>
            <w:tcW w:w="705" w:type="dxa"/>
            <w:tcBorders>
              <w:top w:val="nil"/>
              <w:left w:val="nil"/>
              <w:bottom w:val="single" w:sz="4" w:space="0" w:color="auto"/>
              <w:right w:val="single" w:sz="4" w:space="0" w:color="auto"/>
            </w:tcBorders>
            <w:vAlign w:val="center"/>
            <w:hideMark/>
          </w:tcPr>
          <w:p w14:paraId="6796CE95" w14:textId="77777777" w:rsidR="003D0671" w:rsidRPr="000A46B3" w:rsidRDefault="003D0671" w:rsidP="003D0671">
            <w:pPr>
              <w:spacing w:after="0" w:line="240" w:lineRule="auto"/>
              <w:ind w:left="0" w:right="0" w:firstLine="0"/>
              <w:jc w:val="center"/>
              <w:rPr>
                <w:b/>
                <w:bCs/>
                <w:color w:val="000000" w:themeColor="text1"/>
                <w:sz w:val="22"/>
              </w:rPr>
            </w:pPr>
            <w:r w:rsidRPr="000A46B3">
              <w:rPr>
                <w:b/>
                <w:bCs/>
                <w:color w:val="000000" w:themeColor="text1"/>
                <w:sz w:val="22"/>
              </w:rPr>
              <w:t> </w:t>
            </w:r>
          </w:p>
        </w:tc>
        <w:tc>
          <w:tcPr>
            <w:tcW w:w="1100" w:type="dxa"/>
            <w:tcBorders>
              <w:top w:val="nil"/>
              <w:left w:val="nil"/>
              <w:bottom w:val="single" w:sz="4" w:space="0" w:color="auto"/>
              <w:right w:val="single" w:sz="4" w:space="0" w:color="auto"/>
            </w:tcBorders>
            <w:noWrap/>
            <w:vAlign w:val="center"/>
            <w:hideMark/>
          </w:tcPr>
          <w:p w14:paraId="1F80259D" w14:textId="77777777" w:rsidR="003D0671" w:rsidRPr="000A46B3" w:rsidRDefault="003D0671" w:rsidP="003D0671">
            <w:pPr>
              <w:spacing w:after="0" w:line="240" w:lineRule="auto"/>
              <w:ind w:left="0" w:right="0" w:firstLine="0"/>
              <w:jc w:val="left"/>
              <w:rPr>
                <w:color w:val="000000" w:themeColor="text1"/>
                <w:sz w:val="22"/>
              </w:rPr>
            </w:pPr>
            <w:r w:rsidRPr="000A46B3">
              <w:rPr>
                <w:color w:val="000000" w:themeColor="text1"/>
                <w:sz w:val="22"/>
              </w:rPr>
              <w:t> </w:t>
            </w:r>
          </w:p>
        </w:tc>
        <w:tc>
          <w:tcPr>
            <w:tcW w:w="1040" w:type="dxa"/>
            <w:tcBorders>
              <w:top w:val="nil"/>
              <w:left w:val="nil"/>
              <w:bottom w:val="single" w:sz="4" w:space="0" w:color="auto"/>
              <w:right w:val="single" w:sz="4" w:space="0" w:color="auto"/>
            </w:tcBorders>
            <w:noWrap/>
            <w:vAlign w:val="center"/>
            <w:hideMark/>
          </w:tcPr>
          <w:p w14:paraId="122FB8B4" w14:textId="77777777" w:rsidR="003D0671" w:rsidRPr="000A46B3" w:rsidRDefault="003D0671" w:rsidP="003D0671">
            <w:pPr>
              <w:spacing w:after="0" w:line="240" w:lineRule="auto"/>
              <w:ind w:left="0" w:right="0" w:firstLine="0"/>
              <w:jc w:val="right"/>
              <w:rPr>
                <w:color w:val="000000" w:themeColor="text1"/>
                <w:sz w:val="22"/>
              </w:rPr>
            </w:pPr>
            <w:r w:rsidRPr="000A46B3">
              <w:rPr>
                <w:color w:val="000000" w:themeColor="text1"/>
                <w:sz w:val="22"/>
              </w:rPr>
              <w:t> </w:t>
            </w:r>
          </w:p>
        </w:tc>
        <w:tc>
          <w:tcPr>
            <w:tcW w:w="1129" w:type="dxa"/>
            <w:tcBorders>
              <w:top w:val="nil"/>
              <w:left w:val="nil"/>
              <w:bottom w:val="single" w:sz="4" w:space="0" w:color="auto"/>
              <w:right w:val="single" w:sz="4" w:space="0" w:color="auto"/>
            </w:tcBorders>
            <w:noWrap/>
            <w:vAlign w:val="center"/>
            <w:hideMark/>
          </w:tcPr>
          <w:p w14:paraId="4BCD7B80" w14:textId="77777777" w:rsidR="003D0671" w:rsidRPr="000A46B3" w:rsidRDefault="003D0671" w:rsidP="003D0671">
            <w:pPr>
              <w:spacing w:after="0" w:line="240" w:lineRule="auto"/>
              <w:ind w:left="0" w:right="0" w:firstLine="0"/>
              <w:jc w:val="left"/>
              <w:rPr>
                <w:color w:val="000000" w:themeColor="text1"/>
                <w:sz w:val="22"/>
              </w:rPr>
            </w:pPr>
            <w:r w:rsidRPr="000A46B3">
              <w:rPr>
                <w:color w:val="000000" w:themeColor="text1"/>
                <w:sz w:val="22"/>
              </w:rPr>
              <w:t> </w:t>
            </w:r>
          </w:p>
        </w:tc>
        <w:tc>
          <w:tcPr>
            <w:tcW w:w="992" w:type="dxa"/>
            <w:tcBorders>
              <w:top w:val="nil"/>
              <w:left w:val="nil"/>
              <w:bottom w:val="single" w:sz="4" w:space="0" w:color="auto"/>
              <w:right w:val="single" w:sz="4" w:space="0" w:color="auto"/>
            </w:tcBorders>
            <w:shd w:val="clear" w:color="000000" w:fill="FFFFFF"/>
            <w:vAlign w:val="center"/>
            <w:hideMark/>
          </w:tcPr>
          <w:p w14:paraId="2507BA7D" w14:textId="77777777" w:rsidR="003D0671" w:rsidRPr="000A46B3" w:rsidRDefault="003D0671" w:rsidP="003D0671">
            <w:pPr>
              <w:spacing w:after="0" w:line="240" w:lineRule="auto"/>
              <w:ind w:left="0" w:right="0" w:firstLine="0"/>
              <w:jc w:val="right"/>
              <w:rPr>
                <w:color w:val="000000" w:themeColor="text1"/>
                <w:sz w:val="22"/>
              </w:rPr>
            </w:pPr>
            <w:r w:rsidRPr="000A46B3">
              <w:rPr>
                <w:color w:val="000000" w:themeColor="text1"/>
                <w:sz w:val="22"/>
              </w:rPr>
              <w:t> </w:t>
            </w:r>
          </w:p>
        </w:tc>
        <w:tc>
          <w:tcPr>
            <w:tcW w:w="992" w:type="dxa"/>
            <w:tcBorders>
              <w:top w:val="nil"/>
              <w:left w:val="nil"/>
              <w:bottom w:val="single" w:sz="4" w:space="0" w:color="auto"/>
              <w:right w:val="single" w:sz="4" w:space="0" w:color="auto"/>
            </w:tcBorders>
            <w:noWrap/>
            <w:vAlign w:val="center"/>
            <w:hideMark/>
          </w:tcPr>
          <w:p w14:paraId="348A10D9" w14:textId="77777777" w:rsidR="003D0671" w:rsidRPr="000A46B3" w:rsidRDefault="003D0671" w:rsidP="003D0671">
            <w:pPr>
              <w:spacing w:after="0" w:line="240" w:lineRule="auto"/>
              <w:ind w:left="0" w:right="0" w:firstLine="0"/>
              <w:jc w:val="left"/>
              <w:rPr>
                <w:color w:val="000000" w:themeColor="text1"/>
                <w:sz w:val="22"/>
              </w:rPr>
            </w:pPr>
            <w:r w:rsidRPr="000A46B3">
              <w:rPr>
                <w:color w:val="000000" w:themeColor="text1"/>
                <w:sz w:val="22"/>
              </w:rPr>
              <w:t> </w:t>
            </w:r>
          </w:p>
        </w:tc>
      </w:tr>
      <w:tr w:rsidR="000A46B3" w:rsidRPr="000A46B3" w14:paraId="51963CF6" w14:textId="77777777" w:rsidTr="003D0671">
        <w:trPr>
          <w:trHeight w:val="20"/>
        </w:trPr>
        <w:tc>
          <w:tcPr>
            <w:tcW w:w="618" w:type="dxa"/>
            <w:tcBorders>
              <w:top w:val="nil"/>
              <w:left w:val="single" w:sz="4" w:space="0" w:color="auto"/>
              <w:bottom w:val="single" w:sz="4" w:space="0" w:color="auto"/>
              <w:right w:val="single" w:sz="4" w:space="0" w:color="auto"/>
            </w:tcBorders>
            <w:vAlign w:val="center"/>
            <w:hideMark/>
          </w:tcPr>
          <w:p w14:paraId="51C9F0D1" w14:textId="77777777" w:rsidR="003D0671" w:rsidRPr="000A46B3" w:rsidRDefault="003D0671" w:rsidP="003D0671">
            <w:pPr>
              <w:spacing w:after="0" w:line="240" w:lineRule="auto"/>
              <w:ind w:left="0" w:right="0" w:firstLine="0"/>
              <w:jc w:val="center"/>
              <w:rPr>
                <w:color w:val="000000" w:themeColor="text1"/>
                <w:sz w:val="22"/>
              </w:rPr>
            </w:pPr>
            <w:r w:rsidRPr="000A46B3">
              <w:rPr>
                <w:color w:val="000000" w:themeColor="text1"/>
                <w:sz w:val="22"/>
              </w:rPr>
              <w:t>2.1</w:t>
            </w:r>
          </w:p>
        </w:tc>
        <w:tc>
          <w:tcPr>
            <w:tcW w:w="2491" w:type="dxa"/>
            <w:tcBorders>
              <w:top w:val="nil"/>
              <w:left w:val="nil"/>
              <w:bottom w:val="single" w:sz="4" w:space="0" w:color="auto"/>
              <w:right w:val="single" w:sz="4" w:space="0" w:color="auto"/>
            </w:tcBorders>
            <w:vAlign w:val="center"/>
            <w:hideMark/>
          </w:tcPr>
          <w:p w14:paraId="4B285339" w14:textId="77777777" w:rsidR="003D0671" w:rsidRPr="000A46B3" w:rsidRDefault="003D0671" w:rsidP="003D0671">
            <w:pPr>
              <w:spacing w:after="0" w:line="240" w:lineRule="auto"/>
              <w:ind w:left="0" w:right="0" w:firstLine="0"/>
              <w:jc w:val="left"/>
              <w:rPr>
                <w:color w:val="000000" w:themeColor="text1"/>
                <w:sz w:val="22"/>
              </w:rPr>
            </w:pPr>
            <w:r w:rsidRPr="000A46B3">
              <w:rPr>
                <w:color w:val="000000" w:themeColor="text1"/>
                <w:sz w:val="22"/>
              </w:rPr>
              <w:t>Đất quốc phòng</w:t>
            </w:r>
          </w:p>
        </w:tc>
        <w:tc>
          <w:tcPr>
            <w:tcW w:w="705" w:type="dxa"/>
            <w:tcBorders>
              <w:top w:val="nil"/>
              <w:left w:val="nil"/>
              <w:bottom w:val="single" w:sz="4" w:space="0" w:color="auto"/>
              <w:right w:val="single" w:sz="4" w:space="0" w:color="auto"/>
            </w:tcBorders>
            <w:vAlign w:val="center"/>
            <w:hideMark/>
          </w:tcPr>
          <w:p w14:paraId="650D8E9E" w14:textId="77777777" w:rsidR="003D0671" w:rsidRPr="000A46B3" w:rsidRDefault="003D0671" w:rsidP="003D0671">
            <w:pPr>
              <w:spacing w:after="0" w:line="240" w:lineRule="auto"/>
              <w:ind w:left="0" w:right="0" w:firstLine="0"/>
              <w:jc w:val="center"/>
              <w:rPr>
                <w:color w:val="000000" w:themeColor="text1"/>
                <w:sz w:val="22"/>
              </w:rPr>
            </w:pPr>
            <w:r w:rsidRPr="000A46B3">
              <w:rPr>
                <w:color w:val="000000" w:themeColor="text1"/>
                <w:sz w:val="22"/>
              </w:rPr>
              <w:t>CQP</w:t>
            </w:r>
          </w:p>
        </w:tc>
        <w:tc>
          <w:tcPr>
            <w:tcW w:w="1100" w:type="dxa"/>
            <w:tcBorders>
              <w:top w:val="nil"/>
              <w:left w:val="nil"/>
              <w:bottom w:val="single" w:sz="4" w:space="0" w:color="auto"/>
              <w:right w:val="single" w:sz="4" w:space="0" w:color="auto"/>
            </w:tcBorders>
            <w:noWrap/>
            <w:vAlign w:val="center"/>
            <w:hideMark/>
          </w:tcPr>
          <w:p w14:paraId="5425263A" w14:textId="77777777" w:rsidR="003D0671" w:rsidRPr="000A46B3" w:rsidRDefault="003D0671" w:rsidP="003D0671">
            <w:pPr>
              <w:spacing w:after="0" w:line="240" w:lineRule="auto"/>
              <w:ind w:left="0" w:right="0" w:firstLine="0"/>
              <w:jc w:val="right"/>
              <w:rPr>
                <w:color w:val="000000" w:themeColor="text1"/>
                <w:sz w:val="22"/>
              </w:rPr>
            </w:pPr>
            <w:r w:rsidRPr="000A46B3">
              <w:rPr>
                <w:color w:val="000000" w:themeColor="text1"/>
                <w:sz w:val="22"/>
              </w:rPr>
              <w:t>5,30</w:t>
            </w:r>
          </w:p>
        </w:tc>
        <w:tc>
          <w:tcPr>
            <w:tcW w:w="1040" w:type="dxa"/>
            <w:tcBorders>
              <w:top w:val="nil"/>
              <w:left w:val="nil"/>
              <w:bottom w:val="single" w:sz="4" w:space="0" w:color="auto"/>
              <w:right w:val="single" w:sz="4" w:space="0" w:color="auto"/>
            </w:tcBorders>
            <w:noWrap/>
            <w:vAlign w:val="center"/>
            <w:hideMark/>
          </w:tcPr>
          <w:p w14:paraId="30386F50" w14:textId="77777777" w:rsidR="003D0671" w:rsidRPr="000A46B3" w:rsidRDefault="003D0671" w:rsidP="003D0671">
            <w:pPr>
              <w:spacing w:after="0" w:line="240" w:lineRule="auto"/>
              <w:ind w:left="0" w:right="0" w:firstLine="0"/>
              <w:jc w:val="right"/>
              <w:rPr>
                <w:color w:val="000000" w:themeColor="text1"/>
                <w:sz w:val="22"/>
              </w:rPr>
            </w:pPr>
            <w:r w:rsidRPr="000A46B3">
              <w:rPr>
                <w:color w:val="000000" w:themeColor="text1"/>
                <w:sz w:val="22"/>
              </w:rPr>
              <w:t>0,08</w:t>
            </w:r>
          </w:p>
        </w:tc>
        <w:tc>
          <w:tcPr>
            <w:tcW w:w="1129" w:type="dxa"/>
            <w:tcBorders>
              <w:top w:val="nil"/>
              <w:left w:val="nil"/>
              <w:bottom w:val="single" w:sz="4" w:space="0" w:color="auto"/>
              <w:right w:val="single" w:sz="4" w:space="0" w:color="auto"/>
            </w:tcBorders>
            <w:noWrap/>
            <w:vAlign w:val="center"/>
            <w:hideMark/>
          </w:tcPr>
          <w:p w14:paraId="00132DA7" w14:textId="77777777" w:rsidR="003D0671" w:rsidRPr="000A46B3" w:rsidRDefault="003D0671" w:rsidP="003D0671">
            <w:pPr>
              <w:spacing w:after="0" w:line="240" w:lineRule="auto"/>
              <w:ind w:left="0" w:right="0" w:firstLine="0"/>
              <w:jc w:val="right"/>
              <w:rPr>
                <w:color w:val="000000" w:themeColor="text1"/>
                <w:sz w:val="22"/>
              </w:rPr>
            </w:pPr>
            <w:r w:rsidRPr="000A46B3">
              <w:rPr>
                <w:color w:val="000000" w:themeColor="text1"/>
                <w:sz w:val="22"/>
              </w:rPr>
              <w:t>5,30</w:t>
            </w:r>
          </w:p>
        </w:tc>
        <w:tc>
          <w:tcPr>
            <w:tcW w:w="992" w:type="dxa"/>
            <w:tcBorders>
              <w:top w:val="nil"/>
              <w:left w:val="nil"/>
              <w:bottom w:val="single" w:sz="4" w:space="0" w:color="auto"/>
              <w:right w:val="single" w:sz="4" w:space="0" w:color="auto"/>
            </w:tcBorders>
            <w:shd w:val="clear" w:color="000000" w:fill="FFFFFF"/>
            <w:vAlign w:val="center"/>
            <w:hideMark/>
          </w:tcPr>
          <w:p w14:paraId="7ACB0E1F" w14:textId="77777777" w:rsidR="003D0671" w:rsidRPr="000A46B3" w:rsidRDefault="003D0671" w:rsidP="003D0671">
            <w:pPr>
              <w:spacing w:after="0" w:line="240" w:lineRule="auto"/>
              <w:ind w:left="0" w:right="0" w:firstLine="0"/>
              <w:jc w:val="right"/>
              <w:rPr>
                <w:color w:val="000000" w:themeColor="text1"/>
                <w:sz w:val="22"/>
              </w:rPr>
            </w:pPr>
            <w:r w:rsidRPr="000A46B3">
              <w:rPr>
                <w:color w:val="000000" w:themeColor="text1"/>
                <w:sz w:val="22"/>
              </w:rPr>
              <w:t>0,08</w:t>
            </w:r>
          </w:p>
        </w:tc>
        <w:tc>
          <w:tcPr>
            <w:tcW w:w="992" w:type="dxa"/>
            <w:tcBorders>
              <w:top w:val="nil"/>
              <w:left w:val="nil"/>
              <w:bottom w:val="single" w:sz="4" w:space="0" w:color="auto"/>
              <w:right w:val="single" w:sz="4" w:space="0" w:color="auto"/>
            </w:tcBorders>
            <w:noWrap/>
            <w:vAlign w:val="center"/>
            <w:hideMark/>
          </w:tcPr>
          <w:p w14:paraId="5AE9ACC7" w14:textId="77777777" w:rsidR="003D0671" w:rsidRPr="000A46B3" w:rsidRDefault="003D0671" w:rsidP="003D0671">
            <w:pPr>
              <w:spacing w:after="0" w:line="240" w:lineRule="auto"/>
              <w:ind w:left="0" w:right="0" w:firstLine="0"/>
              <w:jc w:val="left"/>
              <w:rPr>
                <w:color w:val="000000" w:themeColor="text1"/>
                <w:sz w:val="22"/>
              </w:rPr>
            </w:pPr>
            <w:r w:rsidRPr="000A46B3">
              <w:rPr>
                <w:color w:val="000000" w:themeColor="text1"/>
                <w:sz w:val="22"/>
              </w:rPr>
              <w:t> </w:t>
            </w:r>
          </w:p>
        </w:tc>
      </w:tr>
      <w:tr w:rsidR="000A46B3" w:rsidRPr="000A46B3" w14:paraId="088B00D0" w14:textId="77777777" w:rsidTr="003D0671">
        <w:trPr>
          <w:trHeight w:val="20"/>
        </w:trPr>
        <w:tc>
          <w:tcPr>
            <w:tcW w:w="618" w:type="dxa"/>
            <w:tcBorders>
              <w:top w:val="nil"/>
              <w:left w:val="single" w:sz="4" w:space="0" w:color="auto"/>
              <w:bottom w:val="single" w:sz="4" w:space="0" w:color="auto"/>
              <w:right w:val="single" w:sz="4" w:space="0" w:color="auto"/>
            </w:tcBorders>
            <w:vAlign w:val="center"/>
            <w:hideMark/>
          </w:tcPr>
          <w:p w14:paraId="0BAD8E13" w14:textId="77777777" w:rsidR="003D0671" w:rsidRPr="000A46B3" w:rsidRDefault="003D0671" w:rsidP="003D0671">
            <w:pPr>
              <w:spacing w:after="0" w:line="240" w:lineRule="auto"/>
              <w:ind w:left="0" w:right="0" w:firstLine="0"/>
              <w:jc w:val="center"/>
              <w:rPr>
                <w:color w:val="000000" w:themeColor="text1"/>
                <w:sz w:val="22"/>
              </w:rPr>
            </w:pPr>
            <w:r w:rsidRPr="000A46B3">
              <w:rPr>
                <w:color w:val="000000" w:themeColor="text1"/>
                <w:sz w:val="22"/>
              </w:rPr>
              <w:t>2.2</w:t>
            </w:r>
          </w:p>
        </w:tc>
        <w:tc>
          <w:tcPr>
            <w:tcW w:w="2491" w:type="dxa"/>
            <w:tcBorders>
              <w:top w:val="nil"/>
              <w:left w:val="nil"/>
              <w:bottom w:val="single" w:sz="4" w:space="0" w:color="auto"/>
              <w:right w:val="single" w:sz="4" w:space="0" w:color="auto"/>
            </w:tcBorders>
            <w:vAlign w:val="center"/>
            <w:hideMark/>
          </w:tcPr>
          <w:p w14:paraId="1C30272D" w14:textId="77777777" w:rsidR="003D0671" w:rsidRPr="000A46B3" w:rsidRDefault="003D0671" w:rsidP="003D0671">
            <w:pPr>
              <w:spacing w:after="0" w:line="240" w:lineRule="auto"/>
              <w:ind w:left="0" w:right="0" w:firstLine="0"/>
              <w:jc w:val="left"/>
              <w:rPr>
                <w:color w:val="000000" w:themeColor="text1"/>
                <w:sz w:val="22"/>
              </w:rPr>
            </w:pPr>
            <w:r w:rsidRPr="000A46B3">
              <w:rPr>
                <w:color w:val="000000" w:themeColor="text1"/>
                <w:sz w:val="22"/>
              </w:rPr>
              <w:t>Đất an ninh</w:t>
            </w:r>
          </w:p>
        </w:tc>
        <w:tc>
          <w:tcPr>
            <w:tcW w:w="705" w:type="dxa"/>
            <w:tcBorders>
              <w:top w:val="nil"/>
              <w:left w:val="nil"/>
              <w:bottom w:val="single" w:sz="4" w:space="0" w:color="auto"/>
              <w:right w:val="single" w:sz="4" w:space="0" w:color="auto"/>
            </w:tcBorders>
            <w:vAlign w:val="center"/>
            <w:hideMark/>
          </w:tcPr>
          <w:p w14:paraId="7E5BACA1" w14:textId="77777777" w:rsidR="003D0671" w:rsidRPr="000A46B3" w:rsidRDefault="003D0671" w:rsidP="003D0671">
            <w:pPr>
              <w:spacing w:after="0" w:line="240" w:lineRule="auto"/>
              <w:ind w:left="0" w:right="0" w:firstLine="0"/>
              <w:jc w:val="center"/>
              <w:rPr>
                <w:color w:val="000000" w:themeColor="text1"/>
                <w:sz w:val="22"/>
              </w:rPr>
            </w:pPr>
            <w:r w:rsidRPr="000A46B3">
              <w:rPr>
                <w:color w:val="000000" w:themeColor="text1"/>
                <w:sz w:val="22"/>
              </w:rPr>
              <w:t>CAN</w:t>
            </w:r>
          </w:p>
        </w:tc>
        <w:tc>
          <w:tcPr>
            <w:tcW w:w="1100" w:type="dxa"/>
            <w:tcBorders>
              <w:top w:val="nil"/>
              <w:left w:val="nil"/>
              <w:bottom w:val="single" w:sz="4" w:space="0" w:color="auto"/>
              <w:right w:val="single" w:sz="4" w:space="0" w:color="auto"/>
            </w:tcBorders>
            <w:noWrap/>
            <w:vAlign w:val="center"/>
            <w:hideMark/>
          </w:tcPr>
          <w:p w14:paraId="1DFAA10A" w14:textId="77777777" w:rsidR="003D0671" w:rsidRPr="000A46B3" w:rsidRDefault="003D0671" w:rsidP="003D0671">
            <w:pPr>
              <w:spacing w:after="0" w:line="240" w:lineRule="auto"/>
              <w:ind w:left="0" w:right="0" w:firstLine="0"/>
              <w:jc w:val="right"/>
              <w:rPr>
                <w:color w:val="000000" w:themeColor="text1"/>
                <w:sz w:val="22"/>
              </w:rPr>
            </w:pPr>
            <w:r w:rsidRPr="000A46B3">
              <w:rPr>
                <w:color w:val="000000" w:themeColor="text1"/>
                <w:sz w:val="22"/>
              </w:rPr>
              <w:t>0,27</w:t>
            </w:r>
          </w:p>
        </w:tc>
        <w:tc>
          <w:tcPr>
            <w:tcW w:w="1040" w:type="dxa"/>
            <w:tcBorders>
              <w:top w:val="nil"/>
              <w:left w:val="nil"/>
              <w:bottom w:val="single" w:sz="4" w:space="0" w:color="auto"/>
              <w:right w:val="single" w:sz="4" w:space="0" w:color="auto"/>
            </w:tcBorders>
            <w:noWrap/>
            <w:vAlign w:val="center"/>
            <w:hideMark/>
          </w:tcPr>
          <w:p w14:paraId="3300BC8C" w14:textId="77777777" w:rsidR="003D0671" w:rsidRPr="000A46B3" w:rsidRDefault="003D0671" w:rsidP="003D0671">
            <w:pPr>
              <w:spacing w:after="0" w:line="240" w:lineRule="auto"/>
              <w:ind w:left="0" w:right="0" w:firstLine="0"/>
              <w:jc w:val="right"/>
              <w:rPr>
                <w:color w:val="000000" w:themeColor="text1"/>
                <w:sz w:val="22"/>
              </w:rPr>
            </w:pPr>
            <w:r w:rsidRPr="000A46B3">
              <w:rPr>
                <w:color w:val="000000" w:themeColor="text1"/>
                <w:sz w:val="22"/>
              </w:rPr>
              <w:t>0,00</w:t>
            </w:r>
          </w:p>
        </w:tc>
        <w:tc>
          <w:tcPr>
            <w:tcW w:w="1129" w:type="dxa"/>
            <w:tcBorders>
              <w:top w:val="nil"/>
              <w:left w:val="nil"/>
              <w:bottom w:val="single" w:sz="4" w:space="0" w:color="auto"/>
              <w:right w:val="single" w:sz="4" w:space="0" w:color="auto"/>
            </w:tcBorders>
            <w:noWrap/>
            <w:vAlign w:val="center"/>
            <w:hideMark/>
          </w:tcPr>
          <w:p w14:paraId="3E4E1E60" w14:textId="77777777" w:rsidR="003D0671" w:rsidRPr="000A46B3" w:rsidRDefault="003D0671" w:rsidP="003D0671">
            <w:pPr>
              <w:spacing w:after="0" w:line="240" w:lineRule="auto"/>
              <w:ind w:left="0" w:right="0" w:firstLine="0"/>
              <w:jc w:val="right"/>
              <w:rPr>
                <w:color w:val="000000" w:themeColor="text1"/>
                <w:sz w:val="22"/>
              </w:rPr>
            </w:pPr>
            <w:r w:rsidRPr="000A46B3">
              <w:rPr>
                <w:color w:val="000000" w:themeColor="text1"/>
                <w:sz w:val="22"/>
              </w:rPr>
              <w:t>0,10</w:t>
            </w:r>
          </w:p>
        </w:tc>
        <w:tc>
          <w:tcPr>
            <w:tcW w:w="992" w:type="dxa"/>
            <w:tcBorders>
              <w:top w:val="nil"/>
              <w:left w:val="nil"/>
              <w:bottom w:val="single" w:sz="4" w:space="0" w:color="auto"/>
              <w:right w:val="single" w:sz="4" w:space="0" w:color="auto"/>
            </w:tcBorders>
            <w:shd w:val="clear" w:color="000000" w:fill="FFFFFF"/>
            <w:vAlign w:val="center"/>
            <w:hideMark/>
          </w:tcPr>
          <w:p w14:paraId="55F028B5" w14:textId="77777777" w:rsidR="003D0671" w:rsidRPr="000A46B3" w:rsidRDefault="003D0671" w:rsidP="003D0671">
            <w:pPr>
              <w:spacing w:after="0" w:line="240" w:lineRule="auto"/>
              <w:ind w:left="0" w:right="0" w:firstLine="0"/>
              <w:jc w:val="right"/>
              <w:rPr>
                <w:color w:val="000000" w:themeColor="text1"/>
                <w:sz w:val="22"/>
              </w:rPr>
            </w:pPr>
            <w:r w:rsidRPr="000A46B3">
              <w:rPr>
                <w:color w:val="000000" w:themeColor="text1"/>
                <w:sz w:val="22"/>
              </w:rPr>
              <w:t>0,002</w:t>
            </w:r>
          </w:p>
        </w:tc>
        <w:tc>
          <w:tcPr>
            <w:tcW w:w="992" w:type="dxa"/>
            <w:tcBorders>
              <w:top w:val="nil"/>
              <w:left w:val="nil"/>
              <w:bottom w:val="single" w:sz="4" w:space="0" w:color="auto"/>
              <w:right w:val="single" w:sz="4" w:space="0" w:color="auto"/>
            </w:tcBorders>
            <w:noWrap/>
            <w:vAlign w:val="center"/>
            <w:hideMark/>
          </w:tcPr>
          <w:p w14:paraId="79568DCE" w14:textId="77777777" w:rsidR="003D0671" w:rsidRPr="000A46B3" w:rsidRDefault="003D0671" w:rsidP="003D0671">
            <w:pPr>
              <w:spacing w:after="0" w:line="240" w:lineRule="auto"/>
              <w:ind w:left="0" w:right="0" w:firstLine="0"/>
              <w:jc w:val="right"/>
              <w:rPr>
                <w:color w:val="000000" w:themeColor="text1"/>
                <w:sz w:val="22"/>
              </w:rPr>
            </w:pPr>
            <w:r w:rsidRPr="000A46B3">
              <w:rPr>
                <w:color w:val="000000" w:themeColor="text1"/>
                <w:sz w:val="22"/>
              </w:rPr>
              <w:t>-0,17</w:t>
            </w:r>
          </w:p>
        </w:tc>
      </w:tr>
      <w:tr w:rsidR="000A46B3" w:rsidRPr="000A46B3" w14:paraId="66704BFA" w14:textId="77777777" w:rsidTr="003D0671">
        <w:trPr>
          <w:trHeight w:val="20"/>
        </w:trPr>
        <w:tc>
          <w:tcPr>
            <w:tcW w:w="618" w:type="dxa"/>
            <w:tcBorders>
              <w:top w:val="nil"/>
              <w:left w:val="single" w:sz="4" w:space="0" w:color="auto"/>
              <w:bottom w:val="single" w:sz="4" w:space="0" w:color="auto"/>
              <w:right w:val="single" w:sz="4" w:space="0" w:color="auto"/>
            </w:tcBorders>
            <w:vAlign w:val="center"/>
            <w:hideMark/>
          </w:tcPr>
          <w:p w14:paraId="57AAF178" w14:textId="77777777" w:rsidR="003D0671" w:rsidRPr="000A46B3" w:rsidRDefault="003D0671" w:rsidP="003D0671">
            <w:pPr>
              <w:spacing w:after="0" w:line="240" w:lineRule="auto"/>
              <w:ind w:left="0" w:right="0" w:firstLine="0"/>
              <w:jc w:val="center"/>
              <w:rPr>
                <w:color w:val="000000" w:themeColor="text1"/>
                <w:sz w:val="22"/>
              </w:rPr>
            </w:pPr>
            <w:r w:rsidRPr="000A46B3">
              <w:rPr>
                <w:color w:val="000000" w:themeColor="text1"/>
                <w:sz w:val="22"/>
              </w:rPr>
              <w:t>2.3</w:t>
            </w:r>
          </w:p>
        </w:tc>
        <w:tc>
          <w:tcPr>
            <w:tcW w:w="2491" w:type="dxa"/>
            <w:tcBorders>
              <w:top w:val="nil"/>
              <w:left w:val="nil"/>
              <w:bottom w:val="single" w:sz="4" w:space="0" w:color="auto"/>
              <w:right w:val="single" w:sz="4" w:space="0" w:color="auto"/>
            </w:tcBorders>
            <w:vAlign w:val="center"/>
            <w:hideMark/>
          </w:tcPr>
          <w:p w14:paraId="53FE747D" w14:textId="77777777" w:rsidR="003D0671" w:rsidRPr="000A46B3" w:rsidRDefault="003D0671" w:rsidP="003D0671">
            <w:pPr>
              <w:spacing w:after="0" w:line="240" w:lineRule="auto"/>
              <w:ind w:left="0" w:right="0" w:firstLine="0"/>
              <w:jc w:val="left"/>
              <w:rPr>
                <w:color w:val="000000" w:themeColor="text1"/>
                <w:sz w:val="22"/>
              </w:rPr>
            </w:pPr>
            <w:r w:rsidRPr="000A46B3">
              <w:rPr>
                <w:color w:val="000000" w:themeColor="text1"/>
                <w:sz w:val="22"/>
              </w:rPr>
              <w:t>Đất thương mại dịch vụ</w:t>
            </w:r>
          </w:p>
        </w:tc>
        <w:tc>
          <w:tcPr>
            <w:tcW w:w="705" w:type="dxa"/>
            <w:tcBorders>
              <w:top w:val="nil"/>
              <w:left w:val="nil"/>
              <w:bottom w:val="single" w:sz="4" w:space="0" w:color="auto"/>
              <w:right w:val="single" w:sz="4" w:space="0" w:color="auto"/>
            </w:tcBorders>
            <w:vAlign w:val="center"/>
            <w:hideMark/>
          </w:tcPr>
          <w:p w14:paraId="63C7CED4" w14:textId="77777777" w:rsidR="003D0671" w:rsidRPr="000A46B3" w:rsidRDefault="003D0671" w:rsidP="003D0671">
            <w:pPr>
              <w:spacing w:after="0" w:line="240" w:lineRule="auto"/>
              <w:ind w:left="0" w:right="0" w:firstLine="0"/>
              <w:jc w:val="center"/>
              <w:rPr>
                <w:color w:val="000000" w:themeColor="text1"/>
                <w:sz w:val="22"/>
              </w:rPr>
            </w:pPr>
            <w:r w:rsidRPr="000A46B3">
              <w:rPr>
                <w:color w:val="000000" w:themeColor="text1"/>
                <w:sz w:val="22"/>
              </w:rPr>
              <w:t>TMD</w:t>
            </w:r>
          </w:p>
        </w:tc>
        <w:tc>
          <w:tcPr>
            <w:tcW w:w="1100" w:type="dxa"/>
            <w:tcBorders>
              <w:top w:val="nil"/>
              <w:left w:val="nil"/>
              <w:bottom w:val="single" w:sz="4" w:space="0" w:color="auto"/>
              <w:right w:val="single" w:sz="4" w:space="0" w:color="auto"/>
            </w:tcBorders>
            <w:noWrap/>
            <w:vAlign w:val="center"/>
            <w:hideMark/>
          </w:tcPr>
          <w:p w14:paraId="035678AE" w14:textId="77777777" w:rsidR="003D0671" w:rsidRPr="000A46B3" w:rsidRDefault="003D0671" w:rsidP="003D0671">
            <w:pPr>
              <w:spacing w:after="0" w:line="240" w:lineRule="auto"/>
              <w:ind w:left="0" w:right="0" w:firstLine="0"/>
              <w:jc w:val="right"/>
              <w:rPr>
                <w:color w:val="000000" w:themeColor="text1"/>
                <w:sz w:val="22"/>
              </w:rPr>
            </w:pPr>
            <w:r w:rsidRPr="000A46B3">
              <w:rPr>
                <w:color w:val="000000" w:themeColor="text1"/>
                <w:sz w:val="22"/>
              </w:rPr>
              <w:t>0,06</w:t>
            </w:r>
          </w:p>
        </w:tc>
        <w:tc>
          <w:tcPr>
            <w:tcW w:w="1040" w:type="dxa"/>
            <w:tcBorders>
              <w:top w:val="nil"/>
              <w:left w:val="nil"/>
              <w:bottom w:val="single" w:sz="4" w:space="0" w:color="auto"/>
              <w:right w:val="single" w:sz="4" w:space="0" w:color="auto"/>
            </w:tcBorders>
            <w:noWrap/>
            <w:vAlign w:val="center"/>
            <w:hideMark/>
          </w:tcPr>
          <w:p w14:paraId="276060A3" w14:textId="77777777" w:rsidR="003D0671" w:rsidRPr="000A46B3" w:rsidRDefault="003D0671" w:rsidP="003D0671">
            <w:pPr>
              <w:spacing w:after="0" w:line="240" w:lineRule="auto"/>
              <w:ind w:left="0" w:right="0" w:firstLine="0"/>
              <w:jc w:val="right"/>
              <w:rPr>
                <w:color w:val="000000" w:themeColor="text1"/>
                <w:sz w:val="22"/>
              </w:rPr>
            </w:pPr>
            <w:r w:rsidRPr="000A46B3">
              <w:rPr>
                <w:color w:val="000000" w:themeColor="text1"/>
                <w:sz w:val="22"/>
              </w:rPr>
              <w:t>0,00</w:t>
            </w:r>
          </w:p>
        </w:tc>
        <w:tc>
          <w:tcPr>
            <w:tcW w:w="1129" w:type="dxa"/>
            <w:tcBorders>
              <w:top w:val="nil"/>
              <w:left w:val="nil"/>
              <w:bottom w:val="single" w:sz="4" w:space="0" w:color="auto"/>
              <w:right w:val="single" w:sz="4" w:space="0" w:color="auto"/>
            </w:tcBorders>
            <w:noWrap/>
            <w:vAlign w:val="center"/>
            <w:hideMark/>
          </w:tcPr>
          <w:p w14:paraId="3768143F" w14:textId="77777777" w:rsidR="003D0671" w:rsidRPr="000A46B3" w:rsidRDefault="003D0671" w:rsidP="003D0671">
            <w:pPr>
              <w:spacing w:after="0" w:line="240" w:lineRule="auto"/>
              <w:ind w:left="0" w:right="0" w:firstLine="0"/>
              <w:jc w:val="right"/>
              <w:rPr>
                <w:color w:val="000000" w:themeColor="text1"/>
                <w:sz w:val="22"/>
              </w:rPr>
            </w:pPr>
            <w:r w:rsidRPr="000A46B3">
              <w:rPr>
                <w:color w:val="000000" w:themeColor="text1"/>
                <w:sz w:val="22"/>
              </w:rPr>
              <w:t>0,06</w:t>
            </w:r>
          </w:p>
        </w:tc>
        <w:tc>
          <w:tcPr>
            <w:tcW w:w="992" w:type="dxa"/>
            <w:tcBorders>
              <w:top w:val="nil"/>
              <w:left w:val="nil"/>
              <w:bottom w:val="single" w:sz="4" w:space="0" w:color="auto"/>
              <w:right w:val="single" w:sz="4" w:space="0" w:color="auto"/>
            </w:tcBorders>
            <w:shd w:val="clear" w:color="000000" w:fill="FFFFFF"/>
            <w:vAlign w:val="center"/>
            <w:hideMark/>
          </w:tcPr>
          <w:p w14:paraId="2EDD9638" w14:textId="77777777" w:rsidR="003D0671" w:rsidRPr="000A46B3" w:rsidRDefault="003D0671" w:rsidP="003D0671">
            <w:pPr>
              <w:spacing w:after="0" w:line="240" w:lineRule="auto"/>
              <w:ind w:left="0" w:right="0" w:firstLine="0"/>
              <w:jc w:val="right"/>
              <w:rPr>
                <w:color w:val="000000" w:themeColor="text1"/>
                <w:sz w:val="22"/>
              </w:rPr>
            </w:pPr>
            <w:r w:rsidRPr="000A46B3">
              <w:rPr>
                <w:color w:val="000000" w:themeColor="text1"/>
                <w:sz w:val="22"/>
              </w:rPr>
              <w:t>0,001</w:t>
            </w:r>
          </w:p>
        </w:tc>
        <w:tc>
          <w:tcPr>
            <w:tcW w:w="992" w:type="dxa"/>
            <w:tcBorders>
              <w:top w:val="nil"/>
              <w:left w:val="nil"/>
              <w:bottom w:val="single" w:sz="4" w:space="0" w:color="auto"/>
              <w:right w:val="single" w:sz="4" w:space="0" w:color="auto"/>
            </w:tcBorders>
            <w:noWrap/>
            <w:vAlign w:val="center"/>
            <w:hideMark/>
          </w:tcPr>
          <w:p w14:paraId="05D8BA50" w14:textId="77777777" w:rsidR="003D0671" w:rsidRPr="000A46B3" w:rsidRDefault="003D0671" w:rsidP="003D0671">
            <w:pPr>
              <w:spacing w:after="0" w:line="240" w:lineRule="auto"/>
              <w:ind w:left="0" w:right="0" w:firstLine="0"/>
              <w:jc w:val="left"/>
              <w:rPr>
                <w:color w:val="000000" w:themeColor="text1"/>
                <w:sz w:val="22"/>
              </w:rPr>
            </w:pPr>
            <w:r w:rsidRPr="000A46B3">
              <w:rPr>
                <w:color w:val="000000" w:themeColor="text1"/>
                <w:sz w:val="22"/>
              </w:rPr>
              <w:t> </w:t>
            </w:r>
          </w:p>
        </w:tc>
      </w:tr>
      <w:tr w:rsidR="000A46B3" w:rsidRPr="000A46B3" w14:paraId="62F0A8A2" w14:textId="77777777" w:rsidTr="003D0671">
        <w:trPr>
          <w:trHeight w:val="20"/>
        </w:trPr>
        <w:tc>
          <w:tcPr>
            <w:tcW w:w="618" w:type="dxa"/>
            <w:tcBorders>
              <w:top w:val="nil"/>
              <w:left w:val="single" w:sz="4" w:space="0" w:color="auto"/>
              <w:bottom w:val="single" w:sz="4" w:space="0" w:color="auto"/>
              <w:right w:val="single" w:sz="4" w:space="0" w:color="auto"/>
            </w:tcBorders>
            <w:vAlign w:val="center"/>
            <w:hideMark/>
          </w:tcPr>
          <w:p w14:paraId="7D1FA982" w14:textId="77777777" w:rsidR="003D0671" w:rsidRPr="000A46B3" w:rsidRDefault="003D0671" w:rsidP="003D0671">
            <w:pPr>
              <w:spacing w:after="0" w:line="240" w:lineRule="auto"/>
              <w:ind w:left="0" w:right="0" w:firstLine="0"/>
              <w:jc w:val="center"/>
              <w:rPr>
                <w:color w:val="000000" w:themeColor="text1"/>
                <w:sz w:val="22"/>
              </w:rPr>
            </w:pPr>
            <w:r w:rsidRPr="000A46B3">
              <w:rPr>
                <w:color w:val="000000" w:themeColor="text1"/>
                <w:sz w:val="22"/>
              </w:rPr>
              <w:t>2.4</w:t>
            </w:r>
          </w:p>
        </w:tc>
        <w:tc>
          <w:tcPr>
            <w:tcW w:w="2491" w:type="dxa"/>
            <w:tcBorders>
              <w:top w:val="nil"/>
              <w:left w:val="nil"/>
              <w:bottom w:val="single" w:sz="4" w:space="0" w:color="auto"/>
              <w:right w:val="single" w:sz="4" w:space="0" w:color="auto"/>
            </w:tcBorders>
            <w:vAlign w:val="center"/>
            <w:hideMark/>
          </w:tcPr>
          <w:p w14:paraId="42B6CB73" w14:textId="77777777" w:rsidR="003D0671" w:rsidRPr="000A46B3" w:rsidRDefault="003D0671" w:rsidP="003D0671">
            <w:pPr>
              <w:spacing w:after="0" w:line="240" w:lineRule="auto"/>
              <w:ind w:left="0" w:right="0" w:firstLine="0"/>
              <w:jc w:val="left"/>
              <w:rPr>
                <w:color w:val="000000" w:themeColor="text1"/>
                <w:sz w:val="22"/>
              </w:rPr>
            </w:pPr>
            <w:r w:rsidRPr="000A46B3">
              <w:rPr>
                <w:color w:val="000000" w:themeColor="text1"/>
                <w:sz w:val="22"/>
              </w:rPr>
              <w:t>Đất phát triển hạ tầng cấp quốc gia, cấp tỉnh, cấp huyện, cấp xã</w:t>
            </w:r>
          </w:p>
        </w:tc>
        <w:tc>
          <w:tcPr>
            <w:tcW w:w="705" w:type="dxa"/>
            <w:tcBorders>
              <w:top w:val="nil"/>
              <w:left w:val="nil"/>
              <w:bottom w:val="single" w:sz="4" w:space="0" w:color="auto"/>
              <w:right w:val="single" w:sz="4" w:space="0" w:color="auto"/>
            </w:tcBorders>
            <w:vAlign w:val="center"/>
            <w:hideMark/>
          </w:tcPr>
          <w:p w14:paraId="79A7D1EA" w14:textId="77777777" w:rsidR="003D0671" w:rsidRPr="000A46B3" w:rsidRDefault="003D0671" w:rsidP="003D0671">
            <w:pPr>
              <w:spacing w:after="0" w:line="240" w:lineRule="auto"/>
              <w:ind w:left="0" w:right="0" w:firstLine="0"/>
              <w:jc w:val="center"/>
              <w:rPr>
                <w:color w:val="000000" w:themeColor="text1"/>
                <w:sz w:val="22"/>
              </w:rPr>
            </w:pPr>
            <w:r w:rsidRPr="000A46B3">
              <w:rPr>
                <w:color w:val="000000" w:themeColor="text1"/>
                <w:sz w:val="22"/>
              </w:rPr>
              <w:t>DHT</w:t>
            </w:r>
          </w:p>
        </w:tc>
        <w:tc>
          <w:tcPr>
            <w:tcW w:w="1100" w:type="dxa"/>
            <w:tcBorders>
              <w:top w:val="nil"/>
              <w:left w:val="nil"/>
              <w:bottom w:val="single" w:sz="4" w:space="0" w:color="auto"/>
              <w:right w:val="single" w:sz="4" w:space="0" w:color="auto"/>
            </w:tcBorders>
            <w:shd w:val="clear" w:color="000000" w:fill="FFFFFF"/>
            <w:noWrap/>
            <w:vAlign w:val="center"/>
            <w:hideMark/>
          </w:tcPr>
          <w:p w14:paraId="362D07BA" w14:textId="77777777" w:rsidR="003D0671" w:rsidRPr="000A46B3" w:rsidRDefault="003D0671" w:rsidP="003D0671">
            <w:pPr>
              <w:spacing w:after="0" w:line="240" w:lineRule="auto"/>
              <w:ind w:left="0" w:right="0" w:firstLine="0"/>
              <w:jc w:val="right"/>
              <w:rPr>
                <w:color w:val="000000" w:themeColor="text1"/>
                <w:sz w:val="22"/>
              </w:rPr>
            </w:pPr>
            <w:r w:rsidRPr="000A46B3">
              <w:rPr>
                <w:color w:val="000000" w:themeColor="text1"/>
                <w:sz w:val="22"/>
              </w:rPr>
              <w:t>50,74</w:t>
            </w:r>
          </w:p>
        </w:tc>
        <w:tc>
          <w:tcPr>
            <w:tcW w:w="1040" w:type="dxa"/>
            <w:tcBorders>
              <w:top w:val="nil"/>
              <w:left w:val="nil"/>
              <w:bottom w:val="single" w:sz="4" w:space="0" w:color="auto"/>
              <w:right w:val="single" w:sz="4" w:space="0" w:color="auto"/>
            </w:tcBorders>
            <w:noWrap/>
            <w:vAlign w:val="center"/>
            <w:hideMark/>
          </w:tcPr>
          <w:p w14:paraId="788E3F03" w14:textId="77777777" w:rsidR="003D0671" w:rsidRPr="000A46B3" w:rsidRDefault="003D0671" w:rsidP="003D0671">
            <w:pPr>
              <w:spacing w:after="0" w:line="240" w:lineRule="auto"/>
              <w:ind w:left="0" w:right="0" w:firstLine="0"/>
              <w:jc w:val="right"/>
              <w:rPr>
                <w:color w:val="000000" w:themeColor="text1"/>
                <w:sz w:val="22"/>
              </w:rPr>
            </w:pPr>
            <w:r w:rsidRPr="000A46B3">
              <w:rPr>
                <w:color w:val="000000" w:themeColor="text1"/>
                <w:sz w:val="22"/>
              </w:rPr>
              <w:t>0,80</w:t>
            </w:r>
          </w:p>
        </w:tc>
        <w:tc>
          <w:tcPr>
            <w:tcW w:w="1129" w:type="dxa"/>
            <w:tcBorders>
              <w:top w:val="nil"/>
              <w:left w:val="nil"/>
              <w:bottom w:val="single" w:sz="4" w:space="0" w:color="auto"/>
              <w:right w:val="single" w:sz="4" w:space="0" w:color="auto"/>
            </w:tcBorders>
            <w:shd w:val="clear" w:color="000000" w:fill="FFFFFF"/>
            <w:noWrap/>
            <w:vAlign w:val="center"/>
            <w:hideMark/>
          </w:tcPr>
          <w:p w14:paraId="04144B22" w14:textId="77777777" w:rsidR="003D0671" w:rsidRPr="000A46B3" w:rsidRDefault="003D0671" w:rsidP="003D0671">
            <w:pPr>
              <w:spacing w:after="0" w:line="240" w:lineRule="auto"/>
              <w:ind w:left="0" w:right="0" w:firstLine="0"/>
              <w:jc w:val="right"/>
              <w:rPr>
                <w:color w:val="000000" w:themeColor="text1"/>
                <w:sz w:val="22"/>
              </w:rPr>
            </w:pPr>
            <w:r w:rsidRPr="000A46B3">
              <w:rPr>
                <w:color w:val="000000" w:themeColor="text1"/>
                <w:sz w:val="22"/>
              </w:rPr>
              <w:t>71,06</w:t>
            </w:r>
          </w:p>
        </w:tc>
        <w:tc>
          <w:tcPr>
            <w:tcW w:w="992" w:type="dxa"/>
            <w:tcBorders>
              <w:top w:val="nil"/>
              <w:left w:val="nil"/>
              <w:bottom w:val="single" w:sz="4" w:space="0" w:color="auto"/>
              <w:right w:val="single" w:sz="4" w:space="0" w:color="auto"/>
            </w:tcBorders>
            <w:shd w:val="clear" w:color="000000" w:fill="FFFFFF"/>
            <w:vAlign w:val="center"/>
            <w:hideMark/>
          </w:tcPr>
          <w:p w14:paraId="19930057" w14:textId="77777777" w:rsidR="003D0671" w:rsidRPr="000A46B3" w:rsidRDefault="003D0671" w:rsidP="003D0671">
            <w:pPr>
              <w:spacing w:after="0" w:line="240" w:lineRule="auto"/>
              <w:ind w:left="0" w:right="0" w:firstLine="0"/>
              <w:jc w:val="right"/>
              <w:rPr>
                <w:color w:val="000000" w:themeColor="text1"/>
                <w:sz w:val="22"/>
              </w:rPr>
            </w:pPr>
            <w:r w:rsidRPr="000A46B3">
              <w:rPr>
                <w:color w:val="000000" w:themeColor="text1"/>
                <w:sz w:val="22"/>
              </w:rPr>
              <w:t>1,13</w:t>
            </w:r>
          </w:p>
        </w:tc>
        <w:tc>
          <w:tcPr>
            <w:tcW w:w="992" w:type="dxa"/>
            <w:tcBorders>
              <w:top w:val="nil"/>
              <w:left w:val="nil"/>
              <w:bottom w:val="single" w:sz="4" w:space="0" w:color="auto"/>
              <w:right w:val="single" w:sz="4" w:space="0" w:color="auto"/>
            </w:tcBorders>
            <w:noWrap/>
            <w:vAlign w:val="center"/>
            <w:hideMark/>
          </w:tcPr>
          <w:p w14:paraId="3780CACB" w14:textId="77777777" w:rsidR="003D0671" w:rsidRPr="000A46B3" w:rsidRDefault="003D0671" w:rsidP="003D0671">
            <w:pPr>
              <w:spacing w:after="0" w:line="240" w:lineRule="auto"/>
              <w:ind w:left="0" w:right="0" w:firstLine="0"/>
              <w:jc w:val="right"/>
              <w:rPr>
                <w:color w:val="000000" w:themeColor="text1"/>
                <w:sz w:val="22"/>
              </w:rPr>
            </w:pPr>
            <w:r w:rsidRPr="000A46B3">
              <w:rPr>
                <w:color w:val="000000" w:themeColor="text1"/>
                <w:sz w:val="22"/>
              </w:rPr>
              <w:t>20,32</w:t>
            </w:r>
          </w:p>
        </w:tc>
      </w:tr>
      <w:tr w:rsidR="000A46B3" w:rsidRPr="000A46B3" w14:paraId="21186793" w14:textId="77777777" w:rsidTr="003D0671">
        <w:trPr>
          <w:trHeight w:val="20"/>
        </w:trPr>
        <w:tc>
          <w:tcPr>
            <w:tcW w:w="618" w:type="dxa"/>
            <w:tcBorders>
              <w:top w:val="nil"/>
              <w:left w:val="single" w:sz="4" w:space="0" w:color="auto"/>
              <w:bottom w:val="single" w:sz="4" w:space="0" w:color="auto"/>
              <w:right w:val="single" w:sz="4" w:space="0" w:color="auto"/>
            </w:tcBorders>
            <w:vAlign w:val="center"/>
            <w:hideMark/>
          </w:tcPr>
          <w:p w14:paraId="4582355A" w14:textId="77777777" w:rsidR="003D0671" w:rsidRPr="000A46B3" w:rsidRDefault="003D0671" w:rsidP="003D0671">
            <w:pPr>
              <w:spacing w:after="0" w:line="240" w:lineRule="auto"/>
              <w:ind w:left="0" w:right="0" w:firstLine="0"/>
              <w:jc w:val="center"/>
              <w:rPr>
                <w:i/>
                <w:iCs/>
                <w:color w:val="000000" w:themeColor="text1"/>
                <w:sz w:val="22"/>
              </w:rPr>
            </w:pPr>
            <w:r w:rsidRPr="000A46B3">
              <w:rPr>
                <w:i/>
                <w:iCs/>
                <w:color w:val="000000" w:themeColor="text1"/>
                <w:sz w:val="22"/>
              </w:rPr>
              <w:t> </w:t>
            </w:r>
          </w:p>
        </w:tc>
        <w:tc>
          <w:tcPr>
            <w:tcW w:w="2491" w:type="dxa"/>
            <w:tcBorders>
              <w:top w:val="nil"/>
              <w:left w:val="nil"/>
              <w:bottom w:val="single" w:sz="4" w:space="0" w:color="auto"/>
              <w:right w:val="single" w:sz="4" w:space="0" w:color="auto"/>
            </w:tcBorders>
            <w:vAlign w:val="center"/>
            <w:hideMark/>
          </w:tcPr>
          <w:p w14:paraId="2F45AA1E" w14:textId="77777777" w:rsidR="003D0671" w:rsidRPr="000A46B3" w:rsidRDefault="003D0671" w:rsidP="003D0671">
            <w:pPr>
              <w:spacing w:after="0" w:line="240" w:lineRule="auto"/>
              <w:ind w:left="0" w:right="0" w:firstLine="0"/>
              <w:jc w:val="left"/>
              <w:rPr>
                <w:i/>
                <w:iCs/>
                <w:color w:val="000000" w:themeColor="text1"/>
                <w:sz w:val="22"/>
              </w:rPr>
            </w:pPr>
            <w:r w:rsidRPr="000A46B3">
              <w:rPr>
                <w:i/>
                <w:iCs/>
                <w:color w:val="000000" w:themeColor="text1"/>
                <w:sz w:val="22"/>
              </w:rPr>
              <w:t>Trong đó:</w:t>
            </w:r>
          </w:p>
        </w:tc>
        <w:tc>
          <w:tcPr>
            <w:tcW w:w="705" w:type="dxa"/>
            <w:tcBorders>
              <w:top w:val="nil"/>
              <w:left w:val="nil"/>
              <w:bottom w:val="single" w:sz="4" w:space="0" w:color="auto"/>
              <w:right w:val="single" w:sz="4" w:space="0" w:color="auto"/>
            </w:tcBorders>
            <w:vAlign w:val="center"/>
            <w:hideMark/>
          </w:tcPr>
          <w:p w14:paraId="1E9C145F" w14:textId="77777777" w:rsidR="003D0671" w:rsidRPr="000A46B3" w:rsidRDefault="003D0671" w:rsidP="003D0671">
            <w:pPr>
              <w:spacing w:after="0" w:line="240" w:lineRule="auto"/>
              <w:ind w:left="0" w:right="0" w:firstLine="0"/>
              <w:jc w:val="center"/>
              <w:rPr>
                <w:i/>
                <w:iCs/>
                <w:color w:val="000000" w:themeColor="text1"/>
                <w:sz w:val="22"/>
              </w:rPr>
            </w:pPr>
            <w:r w:rsidRPr="000A46B3">
              <w:rPr>
                <w:i/>
                <w:iCs/>
                <w:color w:val="000000" w:themeColor="text1"/>
                <w:sz w:val="22"/>
              </w:rPr>
              <w:t> </w:t>
            </w:r>
          </w:p>
        </w:tc>
        <w:tc>
          <w:tcPr>
            <w:tcW w:w="1100" w:type="dxa"/>
            <w:tcBorders>
              <w:top w:val="nil"/>
              <w:left w:val="nil"/>
              <w:bottom w:val="single" w:sz="4" w:space="0" w:color="auto"/>
              <w:right w:val="single" w:sz="4" w:space="0" w:color="auto"/>
            </w:tcBorders>
            <w:noWrap/>
            <w:vAlign w:val="center"/>
            <w:hideMark/>
          </w:tcPr>
          <w:p w14:paraId="64C64153" w14:textId="77777777" w:rsidR="003D0671" w:rsidRPr="000A46B3" w:rsidRDefault="003D0671" w:rsidP="003D0671">
            <w:pPr>
              <w:spacing w:after="0" w:line="240" w:lineRule="auto"/>
              <w:ind w:left="0" w:right="0" w:firstLine="0"/>
              <w:jc w:val="left"/>
              <w:rPr>
                <w:color w:val="000000" w:themeColor="text1"/>
                <w:sz w:val="22"/>
              </w:rPr>
            </w:pPr>
            <w:r w:rsidRPr="000A46B3">
              <w:rPr>
                <w:color w:val="000000" w:themeColor="text1"/>
                <w:sz w:val="22"/>
              </w:rPr>
              <w:t> </w:t>
            </w:r>
          </w:p>
        </w:tc>
        <w:tc>
          <w:tcPr>
            <w:tcW w:w="1040" w:type="dxa"/>
            <w:tcBorders>
              <w:top w:val="nil"/>
              <w:left w:val="nil"/>
              <w:bottom w:val="single" w:sz="4" w:space="0" w:color="auto"/>
              <w:right w:val="single" w:sz="4" w:space="0" w:color="auto"/>
            </w:tcBorders>
            <w:noWrap/>
            <w:vAlign w:val="center"/>
            <w:hideMark/>
          </w:tcPr>
          <w:p w14:paraId="24C4EB90" w14:textId="77777777" w:rsidR="003D0671" w:rsidRPr="000A46B3" w:rsidRDefault="003D0671" w:rsidP="003D0671">
            <w:pPr>
              <w:spacing w:after="0" w:line="240" w:lineRule="auto"/>
              <w:ind w:left="0" w:right="0" w:firstLine="0"/>
              <w:jc w:val="right"/>
              <w:rPr>
                <w:color w:val="000000" w:themeColor="text1"/>
                <w:sz w:val="22"/>
              </w:rPr>
            </w:pPr>
            <w:r w:rsidRPr="000A46B3">
              <w:rPr>
                <w:color w:val="000000" w:themeColor="text1"/>
                <w:sz w:val="22"/>
              </w:rPr>
              <w:t> </w:t>
            </w:r>
          </w:p>
        </w:tc>
        <w:tc>
          <w:tcPr>
            <w:tcW w:w="1129" w:type="dxa"/>
            <w:tcBorders>
              <w:top w:val="nil"/>
              <w:left w:val="nil"/>
              <w:bottom w:val="single" w:sz="4" w:space="0" w:color="auto"/>
              <w:right w:val="single" w:sz="4" w:space="0" w:color="auto"/>
            </w:tcBorders>
            <w:noWrap/>
            <w:vAlign w:val="center"/>
            <w:hideMark/>
          </w:tcPr>
          <w:p w14:paraId="318DC80F" w14:textId="77777777" w:rsidR="003D0671" w:rsidRPr="000A46B3" w:rsidRDefault="003D0671" w:rsidP="003D0671">
            <w:pPr>
              <w:spacing w:after="0" w:line="240" w:lineRule="auto"/>
              <w:ind w:left="0" w:right="0" w:firstLine="0"/>
              <w:jc w:val="left"/>
              <w:rPr>
                <w:color w:val="000000" w:themeColor="text1"/>
                <w:sz w:val="22"/>
              </w:rPr>
            </w:pPr>
            <w:r w:rsidRPr="000A46B3">
              <w:rPr>
                <w:color w:val="000000" w:themeColor="text1"/>
                <w:sz w:val="22"/>
              </w:rPr>
              <w:t> </w:t>
            </w:r>
          </w:p>
        </w:tc>
        <w:tc>
          <w:tcPr>
            <w:tcW w:w="992" w:type="dxa"/>
            <w:tcBorders>
              <w:top w:val="nil"/>
              <w:left w:val="nil"/>
              <w:bottom w:val="single" w:sz="4" w:space="0" w:color="auto"/>
              <w:right w:val="single" w:sz="4" w:space="0" w:color="auto"/>
            </w:tcBorders>
            <w:shd w:val="clear" w:color="000000" w:fill="FFFFFF"/>
            <w:vAlign w:val="center"/>
            <w:hideMark/>
          </w:tcPr>
          <w:p w14:paraId="2740ABA3" w14:textId="77777777" w:rsidR="003D0671" w:rsidRPr="000A46B3" w:rsidRDefault="003D0671" w:rsidP="003D0671">
            <w:pPr>
              <w:spacing w:after="0" w:line="240" w:lineRule="auto"/>
              <w:ind w:left="0" w:right="0" w:firstLine="0"/>
              <w:jc w:val="right"/>
              <w:rPr>
                <w:color w:val="000000" w:themeColor="text1"/>
                <w:sz w:val="22"/>
              </w:rPr>
            </w:pPr>
            <w:r w:rsidRPr="000A46B3">
              <w:rPr>
                <w:color w:val="000000" w:themeColor="text1"/>
                <w:sz w:val="22"/>
              </w:rPr>
              <w:t> </w:t>
            </w:r>
          </w:p>
        </w:tc>
        <w:tc>
          <w:tcPr>
            <w:tcW w:w="992" w:type="dxa"/>
            <w:tcBorders>
              <w:top w:val="nil"/>
              <w:left w:val="nil"/>
              <w:bottom w:val="single" w:sz="4" w:space="0" w:color="auto"/>
              <w:right w:val="single" w:sz="4" w:space="0" w:color="auto"/>
            </w:tcBorders>
            <w:noWrap/>
            <w:vAlign w:val="center"/>
            <w:hideMark/>
          </w:tcPr>
          <w:p w14:paraId="77054AED" w14:textId="77777777" w:rsidR="003D0671" w:rsidRPr="000A46B3" w:rsidRDefault="003D0671" w:rsidP="003D0671">
            <w:pPr>
              <w:spacing w:after="0" w:line="240" w:lineRule="auto"/>
              <w:ind w:left="0" w:right="0" w:firstLine="0"/>
              <w:jc w:val="left"/>
              <w:rPr>
                <w:color w:val="000000" w:themeColor="text1"/>
                <w:sz w:val="22"/>
              </w:rPr>
            </w:pPr>
            <w:r w:rsidRPr="000A46B3">
              <w:rPr>
                <w:color w:val="000000" w:themeColor="text1"/>
                <w:sz w:val="22"/>
              </w:rPr>
              <w:t> </w:t>
            </w:r>
          </w:p>
        </w:tc>
      </w:tr>
      <w:tr w:rsidR="000A46B3" w:rsidRPr="000A46B3" w14:paraId="41D3D743" w14:textId="77777777" w:rsidTr="003D0671">
        <w:trPr>
          <w:trHeight w:val="20"/>
        </w:trPr>
        <w:tc>
          <w:tcPr>
            <w:tcW w:w="618" w:type="dxa"/>
            <w:tcBorders>
              <w:top w:val="nil"/>
              <w:left w:val="single" w:sz="4" w:space="0" w:color="auto"/>
              <w:bottom w:val="single" w:sz="4" w:space="0" w:color="auto"/>
              <w:right w:val="single" w:sz="4" w:space="0" w:color="auto"/>
            </w:tcBorders>
            <w:vAlign w:val="center"/>
            <w:hideMark/>
          </w:tcPr>
          <w:p w14:paraId="404A4772" w14:textId="77777777" w:rsidR="003D0671" w:rsidRPr="000A46B3" w:rsidRDefault="003D0671" w:rsidP="003D0671">
            <w:pPr>
              <w:spacing w:after="0" w:line="240" w:lineRule="auto"/>
              <w:ind w:left="0" w:right="0" w:firstLine="0"/>
              <w:jc w:val="center"/>
              <w:rPr>
                <w:color w:val="000000" w:themeColor="text1"/>
                <w:sz w:val="22"/>
              </w:rPr>
            </w:pPr>
            <w:r w:rsidRPr="000A46B3">
              <w:rPr>
                <w:color w:val="000000" w:themeColor="text1"/>
                <w:sz w:val="22"/>
              </w:rPr>
              <w:t>-</w:t>
            </w:r>
          </w:p>
        </w:tc>
        <w:tc>
          <w:tcPr>
            <w:tcW w:w="2491" w:type="dxa"/>
            <w:tcBorders>
              <w:top w:val="nil"/>
              <w:left w:val="nil"/>
              <w:bottom w:val="single" w:sz="4" w:space="0" w:color="auto"/>
              <w:right w:val="single" w:sz="4" w:space="0" w:color="auto"/>
            </w:tcBorders>
            <w:vAlign w:val="center"/>
            <w:hideMark/>
          </w:tcPr>
          <w:p w14:paraId="7CA3C078" w14:textId="77777777" w:rsidR="003D0671" w:rsidRPr="000A46B3" w:rsidRDefault="003D0671" w:rsidP="003D0671">
            <w:pPr>
              <w:spacing w:after="0" w:line="240" w:lineRule="auto"/>
              <w:ind w:left="0" w:right="0" w:firstLine="0"/>
              <w:jc w:val="left"/>
              <w:rPr>
                <w:color w:val="000000" w:themeColor="text1"/>
                <w:sz w:val="22"/>
              </w:rPr>
            </w:pPr>
            <w:r w:rsidRPr="000A46B3">
              <w:rPr>
                <w:color w:val="000000" w:themeColor="text1"/>
                <w:sz w:val="22"/>
              </w:rPr>
              <w:t>Đất giao thông</w:t>
            </w:r>
          </w:p>
        </w:tc>
        <w:tc>
          <w:tcPr>
            <w:tcW w:w="705" w:type="dxa"/>
            <w:tcBorders>
              <w:top w:val="nil"/>
              <w:left w:val="nil"/>
              <w:bottom w:val="single" w:sz="4" w:space="0" w:color="auto"/>
              <w:right w:val="single" w:sz="4" w:space="0" w:color="auto"/>
            </w:tcBorders>
            <w:vAlign w:val="center"/>
            <w:hideMark/>
          </w:tcPr>
          <w:p w14:paraId="311BB68D" w14:textId="77777777" w:rsidR="003D0671" w:rsidRPr="000A46B3" w:rsidRDefault="003D0671" w:rsidP="003D0671">
            <w:pPr>
              <w:spacing w:after="0" w:line="240" w:lineRule="auto"/>
              <w:ind w:left="0" w:right="0" w:firstLine="0"/>
              <w:jc w:val="center"/>
              <w:rPr>
                <w:color w:val="000000" w:themeColor="text1"/>
                <w:sz w:val="22"/>
              </w:rPr>
            </w:pPr>
            <w:r w:rsidRPr="000A46B3">
              <w:rPr>
                <w:color w:val="000000" w:themeColor="text1"/>
                <w:sz w:val="22"/>
              </w:rPr>
              <w:t>DGT</w:t>
            </w:r>
          </w:p>
        </w:tc>
        <w:tc>
          <w:tcPr>
            <w:tcW w:w="1100" w:type="dxa"/>
            <w:tcBorders>
              <w:top w:val="nil"/>
              <w:left w:val="nil"/>
              <w:bottom w:val="single" w:sz="4" w:space="0" w:color="auto"/>
              <w:right w:val="single" w:sz="4" w:space="0" w:color="auto"/>
            </w:tcBorders>
            <w:noWrap/>
            <w:vAlign w:val="center"/>
            <w:hideMark/>
          </w:tcPr>
          <w:p w14:paraId="0F371BEA" w14:textId="77777777" w:rsidR="003D0671" w:rsidRPr="000A46B3" w:rsidRDefault="003D0671" w:rsidP="003D0671">
            <w:pPr>
              <w:spacing w:after="0" w:line="240" w:lineRule="auto"/>
              <w:ind w:left="0" w:right="0" w:firstLine="0"/>
              <w:jc w:val="right"/>
              <w:rPr>
                <w:color w:val="000000" w:themeColor="text1"/>
                <w:sz w:val="22"/>
              </w:rPr>
            </w:pPr>
            <w:r w:rsidRPr="000A46B3">
              <w:rPr>
                <w:color w:val="000000" w:themeColor="text1"/>
                <w:sz w:val="22"/>
              </w:rPr>
              <w:t>35,21</w:t>
            </w:r>
          </w:p>
        </w:tc>
        <w:tc>
          <w:tcPr>
            <w:tcW w:w="1040" w:type="dxa"/>
            <w:tcBorders>
              <w:top w:val="nil"/>
              <w:left w:val="nil"/>
              <w:bottom w:val="single" w:sz="4" w:space="0" w:color="auto"/>
              <w:right w:val="single" w:sz="4" w:space="0" w:color="auto"/>
            </w:tcBorders>
            <w:noWrap/>
            <w:vAlign w:val="center"/>
            <w:hideMark/>
          </w:tcPr>
          <w:p w14:paraId="50368792" w14:textId="77777777" w:rsidR="003D0671" w:rsidRPr="000A46B3" w:rsidRDefault="003D0671" w:rsidP="003D0671">
            <w:pPr>
              <w:spacing w:after="0" w:line="240" w:lineRule="auto"/>
              <w:ind w:left="0" w:right="0" w:firstLine="0"/>
              <w:jc w:val="right"/>
              <w:rPr>
                <w:color w:val="000000" w:themeColor="text1"/>
                <w:sz w:val="22"/>
              </w:rPr>
            </w:pPr>
            <w:r w:rsidRPr="000A46B3">
              <w:rPr>
                <w:color w:val="000000" w:themeColor="text1"/>
                <w:sz w:val="22"/>
              </w:rPr>
              <w:t>0,56</w:t>
            </w:r>
          </w:p>
        </w:tc>
        <w:tc>
          <w:tcPr>
            <w:tcW w:w="1129" w:type="dxa"/>
            <w:tcBorders>
              <w:top w:val="nil"/>
              <w:left w:val="nil"/>
              <w:bottom w:val="single" w:sz="4" w:space="0" w:color="auto"/>
              <w:right w:val="single" w:sz="4" w:space="0" w:color="auto"/>
            </w:tcBorders>
            <w:noWrap/>
            <w:vAlign w:val="center"/>
            <w:hideMark/>
          </w:tcPr>
          <w:p w14:paraId="56FBC248" w14:textId="77777777" w:rsidR="003D0671" w:rsidRPr="000A46B3" w:rsidRDefault="003D0671" w:rsidP="003D0671">
            <w:pPr>
              <w:spacing w:after="0" w:line="240" w:lineRule="auto"/>
              <w:ind w:left="0" w:right="0" w:firstLine="0"/>
              <w:jc w:val="right"/>
              <w:rPr>
                <w:color w:val="000000" w:themeColor="text1"/>
                <w:sz w:val="22"/>
              </w:rPr>
            </w:pPr>
            <w:r w:rsidRPr="000A46B3">
              <w:rPr>
                <w:color w:val="000000" w:themeColor="text1"/>
                <w:sz w:val="22"/>
              </w:rPr>
              <w:t>44,05</w:t>
            </w:r>
          </w:p>
        </w:tc>
        <w:tc>
          <w:tcPr>
            <w:tcW w:w="992" w:type="dxa"/>
            <w:tcBorders>
              <w:top w:val="nil"/>
              <w:left w:val="nil"/>
              <w:bottom w:val="single" w:sz="4" w:space="0" w:color="auto"/>
              <w:right w:val="single" w:sz="4" w:space="0" w:color="auto"/>
            </w:tcBorders>
            <w:shd w:val="clear" w:color="000000" w:fill="FFFFFF"/>
            <w:vAlign w:val="center"/>
            <w:hideMark/>
          </w:tcPr>
          <w:p w14:paraId="1359209F" w14:textId="77777777" w:rsidR="003D0671" w:rsidRPr="000A46B3" w:rsidRDefault="003D0671" w:rsidP="003D0671">
            <w:pPr>
              <w:spacing w:after="0" w:line="240" w:lineRule="auto"/>
              <w:ind w:left="0" w:right="0" w:firstLine="0"/>
              <w:jc w:val="right"/>
              <w:rPr>
                <w:color w:val="000000" w:themeColor="text1"/>
                <w:sz w:val="22"/>
              </w:rPr>
            </w:pPr>
            <w:r w:rsidRPr="000A46B3">
              <w:rPr>
                <w:color w:val="000000" w:themeColor="text1"/>
                <w:sz w:val="22"/>
              </w:rPr>
              <w:t>0,70</w:t>
            </w:r>
          </w:p>
        </w:tc>
        <w:tc>
          <w:tcPr>
            <w:tcW w:w="992" w:type="dxa"/>
            <w:tcBorders>
              <w:top w:val="nil"/>
              <w:left w:val="nil"/>
              <w:bottom w:val="single" w:sz="4" w:space="0" w:color="auto"/>
              <w:right w:val="single" w:sz="4" w:space="0" w:color="auto"/>
            </w:tcBorders>
            <w:noWrap/>
            <w:vAlign w:val="center"/>
            <w:hideMark/>
          </w:tcPr>
          <w:p w14:paraId="5D452CC8" w14:textId="77777777" w:rsidR="003D0671" w:rsidRPr="000A46B3" w:rsidRDefault="003D0671" w:rsidP="003D0671">
            <w:pPr>
              <w:spacing w:after="0" w:line="240" w:lineRule="auto"/>
              <w:ind w:left="0" w:right="0" w:firstLine="0"/>
              <w:jc w:val="right"/>
              <w:rPr>
                <w:color w:val="000000" w:themeColor="text1"/>
                <w:sz w:val="22"/>
              </w:rPr>
            </w:pPr>
            <w:r w:rsidRPr="000A46B3">
              <w:rPr>
                <w:color w:val="000000" w:themeColor="text1"/>
                <w:sz w:val="22"/>
              </w:rPr>
              <w:t>8,84</w:t>
            </w:r>
          </w:p>
        </w:tc>
      </w:tr>
      <w:tr w:rsidR="000A46B3" w:rsidRPr="000A46B3" w14:paraId="747B647D" w14:textId="77777777" w:rsidTr="003D0671">
        <w:trPr>
          <w:trHeight w:val="20"/>
        </w:trPr>
        <w:tc>
          <w:tcPr>
            <w:tcW w:w="618" w:type="dxa"/>
            <w:tcBorders>
              <w:top w:val="nil"/>
              <w:left w:val="single" w:sz="4" w:space="0" w:color="auto"/>
              <w:bottom w:val="single" w:sz="4" w:space="0" w:color="auto"/>
              <w:right w:val="single" w:sz="4" w:space="0" w:color="auto"/>
            </w:tcBorders>
            <w:vAlign w:val="center"/>
            <w:hideMark/>
          </w:tcPr>
          <w:p w14:paraId="76F600AD" w14:textId="77777777" w:rsidR="003D0671" w:rsidRPr="000A46B3" w:rsidRDefault="003D0671" w:rsidP="003D0671">
            <w:pPr>
              <w:spacing w:after="0" w:line="240" w:lineRule="auto"/>
              <w:ind w:left="0" w:right="0" w:firstLine="0"/>
              <w:jc w:val="center"/>
              <w:rPr>
                <w:color w:val="000000" w:themeColor="text1"/>
                <w:sz w:val="22"/>
              </w:rPr>
            </w:pPr>
            <w:r w:rsidRPr="000A46B3">
              <w:rPr>
                <w:color w:val="000000" w:themeColor="text1"/>
                <w:sz w:val="22"/>
              </w:rPr>
              <w:t>-</w:t>
            </w:r>
          </w:p>
        </w:tc>
        <w:tc>
          <w:tcPr>
            <w:tcW w:w="2491" w:type="dxa"/>
            <w:tcBorders>
              <w:top w:val="nil"/>
              <w:left w:val="nil"/>
              <w:bottom w:val="single" w:sz="4" w:space="0" w:color="auto"/>
              <w:right w:val="single" w:sz="4" w:space="0" w:color="auto"/>
            </w:tcBorders>
            <w:vAlign w:val="center"/>
            <w:hideMark/>
          </w:tcPr>
          <w:p w14:paraId="5684D6CC" w14:textId="77777777" w:rsidR="003D0671" w:rsidRPr="000A46B3" w:rsidRDefault="003D0671" w:rsidP="003D0671">
            <w:pPr>
              <w:spacing w:after="0" w:line="240" w:lineRule="auto"/>
              <w:ind w:left="0" w:right="0" w:firstLine="0"/>
              <w:jc w:val="left"/>
              <w:rPr>
                <w:color w:val="000000" w:themeColor="text1"/>
                <w:sz w:val="22"/>
              </w:rPr>
            </w:pPr>
            <w:r w:rsidRPr="000A46B3">
              <w:rPr>
                <w:color w:val="000000" w:themeColor="text1"/>
                <w:sz w:val="22"/>
              </w:rPr>
              <w:t>Đất thủy lợi</w:t>
            </w:r>
          </w:p>
        </w:tc>
        <w:tc>
          <w:tcPr>
            <w:tcW w:w="705" w:type="dxa"/>
            <w:tcBorders>
              <w:top w:val="nil"/>
              <w:left w:val="nil"/>
              <w:bottom w:val="single" w:sz="4" w:space="0" w:color="auto"/>
              <w:right w:val="single" w:sz="4" w:space="0" w:color="auto"/>
            </w:tcBorders>
            <w:vAlign w:val="center"/>
            <w:hideMark/>
          </w:tcPr>
          <w:p w14:paraId="413123F4" w14:textId="77777777" w:rsidR="003D0671" w:rsidRPr="000A46B3" w:rsidRDefault="003D0671" w:rsidP="003D0671">
            <w:pPr>
              <w:spacing w:after="0" w:line="240" w:lineRule="auto"/>
              <w:ind w:left="0" w:right="0" w:firstLine="0"/>
              <w:jc w:val="center"/>
              <w:rPr>
                <w:color w:val="000000" w:themeColor="text1"/>
                <w:sz w:val="22"/>
              </w:rPr>
            </w:pPr>
            <w:r w:rsidRPr="000A46B3">
              <w:rPr>
                <w:color w:val="000000" w:themeColor="text1"/>
                <w:sz w:val="22"/>
              </w:rPr>
              <w:t>DTL</w:t>
            </w:r>
          </w:p>
        </w:tc>
        <w:tc>
          <w:tcPr>
            <w:tcW w:w="1100" w:type="dxa"/>
            <w:tcBorders>
              <w:top w:val="nil"/>
              <w:left w:val="nil"/>
              <w:bottom w:val="single" w:sz="4" w:space="0" w:color="auto"/>
              <w:right w:val="single" w:sz="4" w:space="0" w:color="auto"/>
            </w:tcBorders>
            <w:noWrap/>
            <w:vAlign w:val="center"/>
            <w:hideMark/>
          </w:tcPr>
          <w:p w14:paraId="153D2B4C" w14:textId="77777777" w:rsidR="003D0671" w:rsidRPr="000A46B3" w:rsidRDefault="003D0671" w:rsidP="003D0671">
            <w:pPr>
              <w:spacing w:after="0" w:line="240" w:lineRule="auto"/>
              <w:ind w:left="0" w:right="0" w:firstLine="0"/>
              <w:jc w:val="right"/>
              <w:rPr>
                <w:color w:val="000000" w:themeColor="text1"/>
                <w:sz w:val="22"/>
              </w:rPr>
            </w:pPr>
            <w:r w:rsidRPr="000A46B3">
              <w:rPr>
                <w:color w:val="000000" w:themeColor="text1"/>
                <w:sz w:val="22"/>
              </w:rPr>
              <w:t>0,37</w:t>
            </w:r>
          </w:p>
        </w:tc>
        <w:tc>
          <w:tcPr>
            <w:tcW w:w="1040" w:type="dxa"/>
            <w:tcBorders>
              <w:top w:val="nil"/>
              <w:left w:val="nil"/>
              <w:bottom w:val="single" w:sz="4" w:space="0" w:color="auto"/>
              <w:right w:val="single" w:sz="4" w:space="0" w:color="auto"/>
            </w:tcBorders>
            <w:noWrap/>
            <w:vAlign w:val="center"/>
            <w:hideMark/>
          </w:tcPr>
          <w:p w14:paraId="66B2CC69" w14:textId="77777777" w:rsidR="003D0671" w:rsidRPr="000A46B3" w:rsidRDefault="003D0671" w:rsidP="003D0671">
            <w:pPr>
              <w:spacing w:after="0" w:line="240" w:lineRule="auto"/>
              <w:ind w:left="0" w:right="0" w:firstLine="0"/>
              <w:jc w:val="right"/>
              <w:rPr>
                <w:color w:val="000000" w:themeColor="text1"/>
                <w:sz w:val="22"/>
              </w:rPr>
            </w:pPr>
            <w:r w:rsidRPr="000A46B3">
              <w:rPr>
                <w:color w:val="000000" w:themeColor="text1"/>
                <w:sz w:val="22"/>
              </w:rPr>
              <w:t>0,01</w:t>
            </w:r>
          </w:p>
        </w:tc>
        <w:tc>
          <w:tcPr>
            <w:tcW w:w="1129" w:type="dxa"/>
            <w:tcBorders>
              <w:top w:val="nil"/>
              <w:left w:val="nil"/>
              <w:bottom w:val="single" w:sz="4" w:space="0" w:color="auto"/>
              <w:right w:val="single" w:sz="4" w:space="0" w:color="auto"/>
            </w:tcBorders>
            <w:noWrap/>
            <w:vAlign w:val="center"/>
            <w:hideMark/>
          </w:tcPr>
          <w:p w14:paraId="7458D51F" w14:textId="77777777" w:rsidR="003D0671" w:rsidRPr="000A46B3" w:rsidRDefault="003D0671" w:rsidP="003D0671">
            <w:pPr>
              <w:spacing w:after="0" w:line="240" w:lineRule="auto"/>
              <w:ind w:left="0" w:right="0" w:firstLine="0"/>
              <w:jc w:val="right"/>
              <w:rPr>
                <w:color w:val="000000" w:themeColor="text1"/>
                <w:sz w:val="22"/>
              </w:rPr>
            </w:pPr>
            <w:r w:rsidRPr="000A46B3">
              <w:rPr>
                <w:color w:val="000000" w:themeColor="text1"/>
                <w:sz w:val="22"/>
              </w:rPr>
              <w:t>0,37</w:t>
            </w:r>
          </w:p>
        </w:tc>
        <w:tc>
          <w:tcPr>
            <w:tcW w:w="992" w:type="dxa"/>
            <w:tcBorders>
              <w:top w:val="nil"/>
              <w:left w:val="nil"/>
              <w:bottom w:val="single" w:sz="4" w:space="0" w:color="auto"/>
              <w:right w:val="single" w:sz="4" w:space="0" w:color="auto"/>
            </w:tcBorders>
            <w:shd w:val="clear" w:color="000000" w:fill="FFFFFF"/>
            <w:vAlign w:val="center"/>
            <w:hideMark/>
          </w:tcPr>
          <w:p w14:paraId="0EF50591" w14:textId="77777777" w:rsidR="003D0671" w:rsidRPr="000A46B3" w:rsidRDefault="003D0671" w:rsidP="003D0671">
            <w:pPr>
              <w:spacing w:after="0" w:line="240" w:lineRule="auto"/>
              <w:ind w:left="0" w:right="0" w:firstLine="0"/>
              <w:jc w:val="right"/>
              <w:rPr>
                <w:color w:val="000000" w:themeColor="text1"/>
                <w:sz w:val="22"/>
              </w:rPr>
            </w:pPr>
            <w:r w:rsidRPr="000A46B3">
              <w:rPr>
                <w:color w:val="000000" w:themeColor="text1"/>
                <w:sz w:val="22"/>
              </w:rPr>
              <w:t>0,01</w:t>
            </w:r>
          </w:p>
        </w:tc>
        <w:tc>
          <w:tcPr>
            <w:tcW w:w="992" w:type="dxa"/>
            <w:tcBorders>
              <w:top w:val="nil"/>
              <w:left w:val="nil"/>
              <w:bottom w:val="single" w:sz="4" w:space="0" w:color="auto"/>
              <w:right w:val="single" w:sz="4" w:space="0" w:color="auto"/>
            </w:tcBorders>
            <w:noWrap/>
            <w:vAlign w:val="center"/>
            <w:hideMark/>
          </w:tcPr>
          <w:p w14:paraId="68E35687" w14:textId="77777777" w:rsidR="003D0671" w:rsidRPr="000A46B3" w:rsidRDefault="003D0671" w:rsidP="003D0671">
            <w:pPr>
              <w:spacing w:after="0" w:line="240" w:lineRule="auto"/>
              <w:ind w:left="0" w:right="0" w:firstLine="0"/>
              <w:jc w:val="left"/>
              <w:rPr>
                <w:color w:val="000000" w:themeColor="text1"/>
                <w:sz w:val="22"/>
              </w:rPr>
            </w:pPr>
            <w:r w:rsidRPr="000A46B3">
              <w:rPr>
                <w:color w:val="000000" w:themeColor="text1"/>
                <w:sz w:val="22"/>
              </w:rPr>
              <w:t> </w:t>
            </w:r>
          </w:p>
        </w:tc>
      </w:tr>
      <w:tr w:rsidR="000A46B3" w:rsidRPr="000A46B3" w14:paraId="76DCC78F" w14:textId="77777777" w:rsidTr="003D0671">
        <w:trPr>
          <w:trHeight w:val="20"/>
        </w:trPr>
        <w:tc>
          <w:tcPr>
            <w:tcW w:w="618" w:type="dxa"/>
            <w:tcBorders>
              <w:top w:val="nil"/>
              <w:left w:val="single" w:sz="4" w:space="0" w:color="auto"/>
              <w:bottom w:val="single" w:sz="4" w:space="0" w:color="auto"/>
              <w:right w:val="single" w:sz="4" w:space="0" w:color="auto"/>
            </w:tcBorders>
            <w:vAlign w:val="center"/>
            <w:hideMark/>
          </w:tcPr>
          <w:p w14:paraId="3CCAFB62" w14:textId="77777777" w:rsidR="003D0671" w:rsidRPr="000A46B3" w:rsidRDefault="003D0671" w:rsidP="003D0671">
            <w:pPr>
              <w:spacing w:after="0" w:line="240" w:lineRule="auto"/>
              <w:ind w:left="0" w:right="0" w:firstLine="0"/>
              <w:jc w:val="center"/>
              <w:rPr>
                <w:color w:val="000000" w:themeColor="text1"/>
                <w:sz w:val="22"/>
              </w:rPr>
            </w:pPr>
            <w:r w:rsidRPr="000A46B3">
              <w:rPr>
                <w:color w:val="000000" w:themeColor="text1"/>
                <w:sz w:val="22"/>
              </w:rPr>
              <w:t>-</w:t>
            </w:r>
          </w:p>
        </w:tc>
        <w:tc>
          <w:tcPr>
            <w:tcW w:w="2491" w:type="dxa"/>
            <w:tcBorders>
              <w:top w:val="nil"/>
              <w:left w:val="nil"/>
              <w:bottom w:val="single" w:sz="4" w:space="0" w:color="auto"/>
              <w:right w:val="single" w:sz="4" w:space="0" w:color="auto"/>
            </w:tcBorders>
            <w:vAlign w:val="center"/>
            <w:hideMark/>
          </w:tcPr>
          <w:p w14:paraId="521AAEB3" w14:textId="77777777" w:rsidR="003D0671" w:rsidRPr="000A46B3" w:rsidRDefault="003D0671" w:rsidP="003D0671">
            <w:pPr>
              <w:spacing w:after="0" w:line="240" w:lineRule="auto"/>
              <w:ind w:left="0" w:right="0" w:firstLine="0"/>
              <w:jc w:val="left"/>
              <w:rPr>
                <w:color w:val="000000" w:themeColor="text1"/>
                <w:sz w:val="22"/>
              </w:rPr>
            </w:pPr>
            <w:r w:rsidRPr="000A46B3">
              <w:rPr>
                <w:color w:val="000000" w:themeColor="text1"/>
                <w:sz w:val="22"/>
              </w:rPr>
              <w:t>Đất xây dựng cơ sở văn hóa</w:t>
            </w:r>
          </w:p>
        </w:tc>
        <w:tc>
          <w:tcPr>
            <w:tcW w:w="705" w:type="dxa"/>
            <w:tcBorders>
              <w:top w:val="nil"/>
              <w:left w:val="nil"/>
              <w:bottom w:val="single" w:sz="4" w:space="0" w:color="auto"/>
              <w:right w:val="single" w:sz="4" w:space="0" w:color="auto"/>
            </w:tcBorders>
            <w:vAlign w:val="center"/>
            <w:hideMark/>
          </w:tcPr>
          <w:p w14:paraId="64ACE988" w14:textId="77777777" w:rsidR="003D0671" w:rsidRPr="000A46B3" w:rsidRDefault="003D0671" w:rsidP="003D0671">
            <w:pPr>
              <w:spacing w:after="0" w:line="240" w:lineRule="auto"/>
              <w:ind w:left="0" w:right="0" w:firstLine="0"/>
              <w:jc w:val="center"/>
              <w:rPr>
                <w:color w:val="000000" w:themeColor="text1"/>
                <w:sz w:val="22"/>
              </w:rPr>
            </w:pPr>
            <w:r w:rsidRPr="000A46B3">
              <w:rPr>
                <w:color w:val="000000" w:themeColor="text1"/>
                <w:sz w:val="22"/>
              </w:rPr>
              <w:t>DVH</w:t>
            </w:r>
          </w:p>
        </w:tc>
        <w:tc>
          <w:tcPr>
            <w:tcW w:w="1100" w:type="dxa"/>
            <w:tcBorders>
              <w:top w:val="nil"/>
              <w:left w:val="nil"/>
              <w:bottom w:val="single" w:sz="4" w:space="0" w:color="auto"/>
              <w:right w:val="single" w:sz="4" w:space="0" w:color="auto"/>
            </w:tcBorders>
            <w:noWrap/>
            <w:vAlign w:val="center"/>
            <w:hideMark/>
          </w:tcPr>
          <w:p w14:paraId="588804CF" w14:textId="77777777" w:rsidR="003D0671" w:rsidRPr="000A46B3" w:rsidRDefault="003D0671" w:rsidP="003D0671">
            <w:pPr>
              <w:spacing w:after="0" w:line="240" w:lineRule="auto"/>
              <w:ind w:left="0" w:right="0" w:firstLine="0"/>
              <w:jc w:val="right"/>
              <w:rPr>
                <w:color w:val="000000" w:themeColor="text1"/>
                <w:sz w:val="22"/>
              </w:rPr>
            </w:pPr>
            <w:r w:rsidRPr="000A46B3">
              <w:rPr>
                <w:color w:val="000000" w:themeColor="text1"/>
                <w:sz w:val="22"/>
              </w:rPr>
              <w:t>0,85</w:t>
            </w:r>
          </w:p>
        </w:tc>
        <w:tc>
          <w:tcPr>
            <w:tcW w:w="1040" w:type="dxa"/>
            <w:tcBorders>
              <w:top w:val="nil"/>
              <w:left w:val="nil"/>
              <w:bottom w:val="single" w:sz="4" w:space="0" w:color="auto"/>
              <w:right w:val="single" w:sz="4" w:space="0" w:color="auto"/>
            </w:tcBorders>
            <w:noWrap/>
            <w:vAlign w:val="center"/>
            <w:hideMark/>
          </w:tcPr>
          <w:p w14:paraId="752D6372" w14:textId="77777777" w:rsidR="003D0671" w:rsidRPr="000A46B3" w:rsidRDefault="003D0671" w:rsidP="003D0671">
            <w:pPr>
              <w:spacing w:after="0" w:line="240" w:lineRule="auto"/>
              <w:ind w:left="0" w:right="0" w:firstLine="0"/>
              <w:jc w:val="right"/>
              <w:rPr>
                <w:color w:val="000000" w:themeColor="text1"/>
                <w:sz w:val="22"/>
              </w:rPr>
            </w:pPr>
            <w:r w:rsidRPr="000A46B3">
              <w:rPr>
                <w:color w:val="000000" w:themeColor="text1"/>
                <w:sz w:val="22"/>
              </w:rPr>
              <w:t>0,01</w:t>
            </w:r>
          </w:p>
        </w:tc>
        <w:tc>
          <w:tcPr>
            <w:tcW w:w="1129" w:type="dxa"/>
            <w:tcBorders>
              <w:top w:val="nil"/>
              <w:left w:val="nil"/>
              <w:bottom w:val="single" w:sz="4" w:space="0" w:color="auto"/>
              <w:right w:val="single" w:sz="4" w:space="0" w:color="auto"/>
            </w:tcBorders>
            <w:noWrap/>
            <w:vAlign w:val="center"/>
            <w:hideMark/>
          </w:tcPr>
          <w:p w14:paraId="694CFBFB" w14:textId="77777777" w:rsidR="003D0671" w:rsidRPr="000A46B3" w:rsidRDefault="003D0671" w:rsidP="003D0671">
            <w:pPr>
              <w:spacing w:after="0" w:line="240" w:lineRule="auto"/>
              <w:ind w:left="0" w:right="0" w:firstLine="0"/>
              <w:jc w:val="right"/>
              <w:rPr>
                <w:color w:val="000000" w:themeColor="text1"/>
                <w:sz w:val="22"/>
              </w:rPr>
            </w:pPr>
            <w:r w:rsidRPr="000A46B3">
              <w:rPr>
                <w:color w:val="000000" w:themeColor="text1"/>
                <w:sz w:val="22"/>
              </w:rPr>
              <w:t>0,85</w:t>
            </w:r>
          </w:p>
        </w:tc>
        <w:tc>
          <w:tcPr>
            <w:tcW w:w="992" w:type="dxa"/>
            <w:tcBorders>
              <w:top w:val="nil"/>
              <w:left w:val="nil"/>
              <w:bottom w:val="single" w:sz="4" w:space="0" w:color="auto"/>
              <w:right w:val="single" w:sz="4" w:space="0" w:color="auto"/>
            </w:tcBorders>
            <w:shd w:val="clear" w:color="000000" w:fill="FFFFFF"/>
            <w:vAlign w:val="center"/>
            <w:hideMark/>
          </w:tcPr>
          <w:p w14:paraId="496BB7DB" w14:textId="77777777" w:rsidR="003D0671" w:rsidRPr="000A46B3" w:rsidRDefault="003D0671" w:rsidP="003D0671">
            <w:pPr>
              <w:spacing w:after="0" w:line="240" w:lineRule="auto"/>
              <w:ind w:left="0" w:right="0" w:firstLine="0"/>
              <w:jc w:val="right"/>
              <w:rPr>
                <w:color w:val="000000" w:themeColor="text1"/>
                <w:sz w:val="22"/>
              </w:rPr>
            </w:pPr>
            <w:r w:rsidRPr="000A46B3">
              <w:rPr>
                <w:color w:val="000000" w:themeColor="text1"/>
                <w:sz w:val="22"/>
              </w:rPr>
              <w:t>0,01</w:t>
            </w:r>
          </w:p>
        </w:tc>
        <w:tc>
          <w:tcPr>
            <w:tcW w:w="992" w:type="dxa"/>
            <w:tcBorders>
              <w:top w:val="nil"/>
              <w:left w:val="nil"/>
              <w:bottom w:val="single" w:sz="4" w:space="0" w:color="auto"/>
              <w:right w:val="single" w:sz="4" w:space="0" w:color="auto"/>
            </w:tcBorders>
            <w:noWrap/>
            <w:vAlign w:val="center"/>
            <w:hideMark/>
          </w:tcPr>
          <w:p w14:paraId="44792712" w14:textId="77777777" w:rsidR="003D0671" w:rsidRPr="000A46B3" w:rsidRDefault="003D0671" w:rsidP="003D0671">
            <w:pPr>
              <w:spacing w:after="0" w:line="240" w:lineRule="auto"/>
              <w:ind w:left="0" w:right="0" w:firstLine="0"/>
              <w:jc w:val="left"/>
              <w:rPr>
                <w:color w:val="000000" w:themeColor="text1"/>
                <w:sz w:val="22"/>
              </w:rPr>
            </w:pPr>
            <w:r w:rsidRPr="000A46B3">
              <w:rPr>
                <w:color w:val="000000" w:themeColor="text1"/>
                <w:sz w:val="22"/>
              </w:rPr>
              <w:t> </w:t>
            </w:r>
          </w:p>
        </w:tc>
      </w:tr>
      <w:tr w:rsidR="000A46B3" w:rsidRPr="000A46B3" w14:paraId="1F445794" w14:textId="77777777" w:rsidTr="003D0671">
        <w:trPr>
          <w:trHeight w:val="20"/>
        </w:trPr>
        <w:tc>
          <w:tcPr>
            <w:tcW w:w="618" w:type="dxa"/>
            <w:tcBorders>
              <w:top w:val="nil"/>
              <w:left w:val="single" w:sz="4" w:space="0" w:color="auto"/>
              <w:bottom w:val="single" w:sz="4" w:space="0" w:color="auto"/>
              <w:right w:val="single" w:sz="4" w:space="0" w:color="auto"/>
            </w:tcBorders>
            <w:vAlign w:val="center"/>
            <w:hideMark/>
          </w:tcPr>
          <w:p w14:paraId="0EE0B9FB" w14:textId="77777777" w:rsidR="003D0671" w:rsidRPr="000A46B3" w:rsidRDefault="003D0671" w:rsidP="003D0671">
            <w:pPr>
              <w:spacing w:after="0" w:line="240" w:lineRule="auto"/>
              <w:ind w:left="0" w:right="0" w:firstLine="0"/>
              <w:jc w:val="center"/>
              <w:rPr>
                <w:color w:val="000000" w:themeColor="text1"/>
                <w:sz w:val="22"/>
              </w:rPr>
            </w:pPr>
            <w:r w:rsidRPr="000A46B3">
              <w:rPr>
                <w:color w:val="000000" w:themeColor="text1"/>
                <w:sz w:val="22"/>
              </w:rPr>
              <w:t>-</w:t>
            </w:r>
          </w:p>
        </w:tc>
        <w:tc>
          <w:tcPr>
            <w:tcW w:w="2491" w:type="dxa"/>
            <w:tcBorders>
              <w:top w:val="nil"/>
              <w:left w:val="nil"/>
              <w:bottom w:val="single" w:sz="4" w:space="0" w:color="auto"/>
              <w:right w:val="single" w:sz="4" w:space="0" w:color="auto"/>
            </w:tcBorders>
            <w:vAlign w:val="center"/>
            <w:hideMark/>
          </w:tcPr>
          <w:p w14:paraId="5E4B7D91" w14:textId="77777777" w:rsidR="003D0671" w:rsidRPr="000A46B3" w:rsidRDefault="003D0671" w:rsidP="003D0671">
            <w:pPr>
              <w:spacing w:after="0" w:line="240" w:lineRule="auto"/>
              <w:ind w:left="0" w:right="0" w:firstLine="0"/>
              <w:jc w:val="left"/>
              <w:rPr>
                <w:color w:val="000000" w:themeColor="text1"/>
                <w:sz w:val="22"/>
              </w:rPr>
            </w:pPr>
            <w:r w:rsidRPr="000A46B3">
              <w:rPr>
                <w:color w:val="000000" w:themeColor="text1"/>
                <w:sz w:val="22"/>
              </w:rPr>
              <w:t>Đất xây dựng cơ sở y tế</w:t>
            </w:r>
          </w:p>
        </w:tc>
        <w:tc>
          <w:tcPr>
            <w:tcW w:w="705" w:type="dxa"/>
            <w:tcBorders>
              <w:top w:val="nil"/>
              <w:left w:val="nil"/>
              <w:bottom w:val="single" w:sz="4" w:space="0" w:color="auto"/>
              <w:right w:val="single" w:sz="4" w:space="0" w:color="auto"/>
            </w:tcBorders>
            <w:vAlign w:val="center"/>
            <w:hideMark/>
          </w:tcPr>
          <w:p w14:paraId="111D0409" w14:textId="77777777" w:rsidR="003D0671" w:rsidRPr="000A46B3" w:rsidRDefault="003D0671" w:rsidP="003D0671">
            <w:pPr>
              <w:spacing w:after="0" w:line="240" w:lineRule="auto"/>
              <w:ind w:left="0" w:right="0" w:firstLine="0"/>
              <w:jc w:val="center"/>
              <w:rPr>
                <w:color w:val="000000" w:themeColor="text1"/>
                <w:sz w:val="22"/>
              </w:rPr>
            </w:pPr>
            <w:r w:rsidRPr="000A46B3">
              <w:rPr>
                <w:color w:val="000000" w:themeColor="text1"/>
                <w:sz w:val="22"/>
              </w:rPr>
              <w:t>DYT</w:t>
            </w:r>
          </w:p>
        </w:tc>
        <w:tc>
          <w:tcPr>
            <w:tcW w:w="1100" w:type="dxa"/>
            <w:tcBorders>
              <w:top w:val="nil"/>
              <w:left w:val="nil"/>
              <w:bottom w:val="single" w:sz="4" w:space="0" w:color="auto"/>
              <w:right w:val="single" w:sz="4" w:space="0" w:color="auto"/>
            </w:tcBorders>
            <w:noWrap/>
            <w:vAlign w:val="center"/>
            <w:hideMark/>
          </w:tcPr>
          <w:p w14:paraId="21309760" w14:textId="77777777" w:rsidR="003D0671" w:rsidRPr="000A46B3" w:rsidRDefault="003D0671" w:rsidP="003D0671">
            <w:pPr>
              <w:spacing w:after="0" w:line="240" w:lineRule="auto"/>
              <w:ind w:left="0" w:right="0" w:firstLine="0"/>
              <w:jc w:val="right"/>
              <w:rPr>
                <w:color w:val="000000" w:themeColor="text1"/>
                <w:sz w:val="22"/>
              </w:rPr>
            </w:pPr>
            <w:r w:rsidRPr="000A46B3">
              <w:rPr>
                <w:color w:val="000000" w:themeColor="text1"/>
                <w:sz w:val="22"/>
              </w:rPr>
              <w:t>0,32</w:t>
            </w:r>
          </w:p>
        </w:tc>
        <w:tc>
          <w:tcPr>
            <w:tcW w:w="1040" w:type="dxa"/>
            <w:tcBorders>
              <w:top w:val="nil"/>
              <w:left w:val="nil"/>
              <w:bottom w:val="single" w:sz="4" w:space="0" w:color="auto"/>
              <w:right w:val="single" w:sz="4" w:space="0" w:color="auto"/>
            </w:tcBorders>
            <w:noWrap/>
            <w:vAlign w:val="center"/>
            <w:hideMark/>
          </w:tcPr>
          <w:p w14:paraId="602C0A00" w14:textId="77777777" w:rsidR="003D0671" w:rsidRPr="000A46B3" w:rsidRDefault="003D0671" w:rsidP="003D0671">
            <w:pPr>
              <w:spacing w:after="0" w:line="240" w:lineRule="auto"/>
              <w:ind w:left="0" w:right="0" w:firstLine="0"/>
              <w:jc w:val="right"/>
              <w:rPr>
                <w:color w:val="000000" w:themeColor="text1"/>
                <w:sz w:val="22"/>
              </w:rPr>
            </w:pPr>
            <w:r w:rsidRPr="000A46B3">
              <w:rPr>
                <w:color w:val="000000" w:themeColor="text1"/>
                <w:sz w:val="22"/>
              </w:rPr>
              <w:t>0,01</w:t>
            </w:r>
          </w:p>
        </w:tc>
        <w:tc>
          <w:tcPr>
            <w:tcW w:w="1129" w:type="dxa"/>
            <w:tcBorders>
              <w:top w:val="nil"/>
              <w:left w:val="nil"/>
              <w:bottom w:val="single" w:sz="4" w:space="0" w:color="auto"/>
              <w:right w:val="single" w:sz="4" w:space="0" w:color="auto"/>
            </w:tcBorders>
            <w:noWrap/>
            <w:vAlign w:val="center"/>
            <w:hideMark/>
          </w:tcPr>
          <w:p w14:paraId="148890D2" w14:textId="77777777" w:rsidR="003D0671" w:rsidRPr="000A46B3" w:rsidRDefault="003D0671" w:rsidP="003D0671">
            <w:pPr>
              <w:spacing w:after="0" w:line="240" w:lineRule="auto"/>
              <w:ind w:left="0" w:right="0" w:firstLine="0"/>
              <w:jc w:val="right"/>
              <w:rPr>
                <w:color w:val="000000" w:themeColor="text1"/>
                <w:sz w:val="22"/>
              </w:rPr>
            </w:pPr>
            <w:r w:rsidRPr="000A46B3">
              <w:rPr>
                <w:color w:val="000000" w:themeColor="text1"/>
                <w:sz w:val="22"/>
              </w:rPr>
              <w:t>0,32</w:t>
            </w:r>
          </w:p>
        </w:tc>
        <w:tc>
          <w:tcPr>
            <w:tcW w:w="992" w:type="dxa"/>
            <w:tcBorders>
              <w:top w:val="nil"/>
              <w:left w:val="nil"/>
              <w:bottom w:val="single" w:sz="4" w:space="0" w:color="auto"/>
              <w:right w:val="single" w:sz="4" w:space="0" w:color="auto"/>
            </w:tcBorders>
            <w:shd w:val="clear" w:color="000000" w:fill="FFFFFF"/>
            <w:vAlign w:val="center"/>
            <w:hideMark/>
          </w:tcPr>
          <w:p w14:paraId="56289491" w14:textId="77777777" w:rsidR="003D0671" w:rsidRPr="000A46B3" w:rsidRDefault="003D0671" w:rsidP="003D0671">
            <w:pPr>
              <w:spacing w:after="0" w:line="240" w:lineRule="auto"/>
              <w:ind w:left="0" w:right="0" w:firstLine="0"/>
              <w:jc w:val="right"/>
              <w:rPr>
                <w:color w:val="000000" w:themeColor="text1"/>
                <w:sz w:val="22"/>
              </w:rPr>
            </w:pPr>
            <w:r w:rsidRPr="000A46B3">
              <w:rPr>
                <w:color w:val="000000" w:themeColor="text1"/>
                <w:sz w:val="22"/>
              </w:rPr>
              <w:t>0,01</w:t>
            </w:r>
          </w:p>
        </w:tc>
        <w:tc>
          <w:tcPr>
            <w:tcW w:w="992" w:type="dxa"/>
            <w:tcBorders>
              <w:top w:val="nil"/>
              <w:left w:val="nil"/>
              <w:bottom w:val="single" w:sz="4" w:space="0" w:color="auto"/>
              <w:right w:val="single" w:sz="4" w:space="0" w:color="auto"/>
            </w:tcBorders>
            <w:noWrap/>
            <w:vAlign w:val="center"/>
            <w:hideMark/>
          </w:tcPr>
          <w:p w14:paraId="6DD85511" w14:textId="77777777" w:rsidR="003D0671" w:rsidRPr="000A46B3" w:rsidRDefault="003D0671" w:rsidP="003D0671">
            <w:pPr>
              <w:spacing w:after="0" w:line="240" w:lineRule="auto"/>
              <w:ind w:left="0" w:right="0" w:firstLine="0"/>
              <w:jc w:val="left"/>
              <w:rPr>
                <w:color w:val="000000" w:themeColor="text1"/>
                <w:sz w:val="22"/>
              </w:rPr>
            </w:pPr>
            <w:r w:rsidRPr="000A46B3">
              <w:rPr>
                <w:color w:val="000000" w:themeColor="text1"/>
                <w:sz w:val="22"/>
              </w:rPr>
              <w:t> </w:t>
            </w:r>
          </w:p>
        </w:tc>
      </w:tr>
      <w:tr w:rsidR="000A46B3" w:rsidRPr="000A46B3" w14:paraId="258AE6B2" w14:textId="77777777" w:rsidTr="003D0671">
        <w:trPr>
          <w:trHeight w:val="20"/>
        </w:trPr>
        <w:tc>
          <w:tcPr>
            <w:tcW w:w="618" w:type="dxa"/>
            <w:tcBorders>
              <w:top w:val="nil"/>
              <w:left w:val="single" w:sz="4" w:space="0" w:color="auto"/>
              <w:bottom w:val="single" w:sz="4" w:space="0" w:color="auto"/>
              <w:right w:val="single" w:sz="4" w:space="0" w:color="auto"/>
            </w:tcBorders>
            <w:vAlign w:val="center"/>
            <w:hideMark/>
          </w:tcPr>
          <w:p w14:paraId="1BE0798C" w14:textId="77777777" w:rsidR="003D0671" w:rsidRPr="000A46B3" w:rsidRDefault="003D0671" w:rsidP="003D0671">
            <w:pPr>
              <w:spacing w:after="0" w:line="240" w:lineRule="auto"/>
              <w:ind w:left="0" w:right="0" w:firstLine="0"/>
              <w:jc w:val="center"/>
              <w:rPr>
                <w:color w:val="000000" w:themeColor="text1"/>
                <w:sz w:val="22"/>
              </w:rPr>
            </w:pPr>
            <w:r w:rsidRPr="000A46B3">
              <w:rPr>
                <w:color w:val="000000" w:themeColor="text1"/>
                <w:sz w:val="22"/>
              </w:rPr>
              <w:t>-</w:t>
            </w:r>
          </w:p>
        </w:tc>
        <w:tc>
          <w:tcPr>
            <w:tcW w:w="2491" w:type="dxa"/>
            <w:tcBorders>
              <w:top w:val="nil"/>
              <w:left w:val="nil"/>
              <w:bottom w:val="single" w:sz="4" w:space="0" w:color="auto"/>
              <w:right w:val="single" w:sz="4" w:space="0" w:color="auto"/>
            </w:tcBorders>
            <w:vAlign w:val="center"/>
            <w:hideMark/>
          </w:tcPr>
          <w:p w14:paraId="0DA3ACDB" w14:textId="77777777" w:rsidR="003D0671" w:rsidRPr="000A46B3" w:rsidRDefault="003D0671" w:rsidP="003D0671">
            <w:pPr>
              <w:spacing w:after="0" w:line="240" w:lineRule="auto"/>
              <w:ind w:left="0" w:right="0" w:firstLine="0"/>
              <w:jc w:val="left"/>
              <w:rPr>
                <w:color w:val="000000" w:themeColor="text1"/>
                <w:sz w:val="22"/>
              </w:rPr>
            </w:pPr>
            <w:r w:rsidRPr="000A46B3">
              <w:rPr>
                <w:color w:val="000000" w:themeColor="text1"/>
                <w:sz w:val="22"/>
              </w:rPr>
              <w:t>Đất xây dựng cơ sở giáo dục và đào tạo</w:t>
            </w:r>
          </w:p>
        </w:tc>
        <w:tc>
          <w:tcPr>
            <w:tcW w:w="705" w:type="dxa"/>
            <w:tcBorders>
              <w:top w:val="nil"/>
              <w:left w:val="nil"/>
              <w:bottom w:val="single" w:sz="4" w:space="0" w:color="auto"/>
              <w:right w:val="single" w:sz="4" w:space="0" w:color="auto"/>
            </w:tcBorders>
            <w:vAlign w:val="center"/>
            <w:hideMark/>
          </w:tcPr>
          <w:p w14:paraId="5B2AFB7D" w14:textId="77777777" w:rsidR="003D0671" w:rsidRPr="000A46B3" w:rsidRDefault="003D0671" w:rsidP="003D0671">
            <w:pPr>
              <w:spacing w:after="0" w:line="240" w:lineRule="auto"/>
              <w:ind w:left="0" w:right="0" w:firstLine="0"/>
              <w:jc w:val="center"/>
              <w:rPr>
                <w:color w:val="000000" w:themeColor="text1"/>
                <w:sz w:val="22"/>
              </w:rPr>
            </w:pPr>
            <w:r w:rsidRPr="000A46B3">
              <w:rPr>
                <w:color w:val="000000" w:themeColor="text1"/>
                <w:sz w:val="22"/>
              </w:rPr>
              <w:t>DGD</w:t>
            </w:r>
          </w:p>
        </w:tc>
        <w:tc>
          <w:tcPr>
            <w:tcW w:w="1100" w:type="dxa"/>
            <w:tcBorders>
              <w:top w:val="nil"/>
              <w:left w:val="nil"/>
              <w:bottom w:val="single" w:sz="4" w:space="0" w:color="auto"/>
              <w:right w:val="single" w:sz="4" w:space="0" w:color="auto"/>
            </w:tcBorders>
            <w:noWrap/>
            <w:vAlign w:val="center"/>
            <w:hideMark/>
          </w:tcPr>
          <w:p w14:paraId="1AFED184" w14:textId="77777777" w:rsidR="003D0671" w:rsidRPr="000A46B3" w:rsidRDefault="003D0671" w:rsidP="003D0671">
            <w:pPr>
              <w:spacing w:after="0" w:line="240" w:lineRule="auto"/>
              <w:ind w:left="0" w:right="0" w:firstLine="0"/>
              <w:jc w:val="right"/>
              <w:rPr>
                <w:color w:val="000000" w:themeColor="text1"/>
                <w:sz w:val="22"/>
              </w:rPr>
            </w:pPr>
            <w:r w:rsidRPr="000A46B3">
              <w:rPr>
                <w:color w:val="000000" w:themeColor="text1"/>
                <w:sz w:val="22"/>
              </w:rPr>
              <w:t>1,08</w:t>
            </w:r>
          </w:p>
        </w:tc>
        <w:tc>
          <w:tcPr>
            <w:tcW w:w="1040" w:type="dxa"/>
            <w:tcBorders>
              <w:top w:val="nil"/>
              <w:left w:val="nil"/>
              <w:bottom w:val="single" w:sz="4" w:space="0" w:color="auto"/>
              <w:right w:val="single" w:sz="4" w:space="0" w:color="auto"/>
            </w:tcBorders>
            <w:noWrap/>
            <w:vAlign w:val="center"/>
            <w:hideMark/>
          </w:tcPr>
          <w:p w14:paraId="3CB86608" w14:textId="77777777" w:rsidR="003D0671" w:rsidRPr="000A46B3" w:rsidRDefault="003D0671" w:rsidP="003D0671">
            <w:pPr>
              <w:spacing w:after="0" w:line="240" w:lineRule="auto"/>
              <w:ind w:left="0" w:right="0" w:firstLine="0"/>
              <w:jc w:val="right"/>
              <w:rPr>
                <w:color w:val="000000" w:themeColor="text1"/>
                <w:sz w:val="22"/>
              </w:rPr>
            </w:pPr>
            <w:r w:rsidRPr="000A46B3">
              <w:rPr>
                <w:color w:val="000000" w:themeColor="text1"/>
                <w:sz w:val="22"/>
              </w:rPr>
              <w:t>0,02</w:t>
            </w:r>
          </w:p>
        </w:tc>
        <w:tc>
          <w:tcPr>
            <w:tcW w:w="1129" w:type="dxa"/>
            <w:tcBorders>
              <w:top w:val="nil"/>
              <w:left w:val="nil"/>
              <w:bottom w:val="single" w:sz="4" w:space="0" w:color="auto"/>
              <w:right w:val="single" w:sz="4" w:space="0" w:color="auto"/>
            </w:tcBorders>
            <w:noWrap/>
            <w:vAlign w:val="center"/>
            <w:hideMark/>
          </w:tcPr>
          <w:p w14:paraId="092F19C6" w14:textId="77777777" w:rsidR="003D0671" w:rsidRPr="000A46B3" w:rsidRDefault="003D0671" w:rsidP="003D0671">
            <w:pPr>
              <w:spacing w:after="0" w:line="240" w:lineRule="auto"/>
              <w:ind w:left="0" w:right="0" w:firstLine="0"/>
              <w:jc w:val="right"/>
              <w:rPr>
                <w:color w:val="000000" w:themeColor="text1"/>
                <w:sz w:val="22"/>
              </w:rPr>
            </w:pPr>
            <w:r w:rsidRPr="000A46B3">
              <w:rPr>
                <w:color w:val="000000" w:themeColor="text1"/>
                <w:sz w:val="22"/>
              </w:rPr>
              <w:t>1,08</w:t>
            </w:r>
          </w:p>
        </w:tc>
        <w:tc>
          <w:tcPr>
            <w:tcW w:w="992" w:type="dxa"/>
            <w:tcBorders>
              <w:top w:val="nil"/>
              <w:left w:val="nil"/>
              <w:bottom w:val="single" w:sz="4" w:space="0" w:color="auto"/>
              <w:right w:val="single" w:sz="4" w:space="0" w:color="auto"/>
            </w:tcBorders>
            <w:shd w:val="clear" w:color="000000" w:fill="FFFFFF"/>
            <w:vAlign w:val="center"/>
            <w:hideMark/>
          </w:tcPr>
          <w:p w14:paraId="6EFC84BD" w14:textId="77777777" w:rsidR="003D0671" w:rsidRPr="000A46B3" w:rsidRDefault="003D0671" w:rsidP="003D0671">
            <w:pPr>
              <w:spacing w:after="0" w:line="240" w:lineRule="auto"/>
              <w:ind w:left="0" w:right="0" w:firstLine="0"/>
              <w:jc w:val="right"/>
              <w:rPr>
                <w:color w:val="000000" w:themeColor="text1"/>
                <w:sz w:val="22"/>
              </w:rPr>
            </w:pPr>
            <w:r w:rsidRPr="000A46B3">
              <w:rPr>
                <w:color w:val="000000" w:themeColor="text1"/>
                <w:sz w:val="22"/>
              </w:rPr>
              <w:t>0,02</w:t>
            </w:r>
          </w:p>
        </w:tc>
        <w:tc>
          <w:tcPr>
            <w:tcW w:w="992" w:type="dxa"/>
            <w:tcBorders>
              <w:top w:val="nil"/>
              <w:left w:val="nil"/>
              <w:bottom w:val="single" w:sz="4" w:space="0" w:color="auto"/>
              <w:right w:val="single" w:sz="4" w:space="0" w:color="auto"/>
            </w:tcBorders>
            <w:noWrap/>
            <w:vAlign w:val="center"/>
            <w:hideMark/>
          </w:tcPr>
          <w:p w14:paraId="687D2F42" w14:textId="77777777" w:rsidR="003D0671" w:rsidRPr="000A46B3" w:rsidRDefault="003D0671" w:rsidP="003D0671">
            <w:pPr>
              <w:spacing w:after="0" w:line="240" w:lineRule="auto"/>
              <w:ind w:left="0" w:right="0" w:firstLine="0"/>
              <w:jc w:val="left"/>
              <w:rPr>
                <w:color w:val="000000" w:themeColor="text1"/>
                <w:sz w:val="22"/>
              </w:rPr>
            </w:pPr>
            <w:r w:rsidRPr="000A46B3">
              <w:rPr>
                <w:color w:val="000000" w:themeColor="text1"/>
                <w:sz w:val="22"/>
              </w:rPr>
              <w:t> </w:t>
            </w:r>
          </w:p>
        </w:tc>
      </w:tr>
      <w:tr w:rsidR="000A46B3" w:rsidRPr="000A46B3" w14:paraId="74529D8B" w14:textId="77777777" w:rsidTr="003D0671">
        <w:trPr>
          <w:trHeight w:val="20"/>
        </w:trPr>
        <w:tc>
          <w:tcPr>
            <w:tcW w:w="618" w:type="dxa"/>
            <w:tcBorders>
              <w:top w:val="nil"/>
              <w:left w:val="single" w:sz="4" w:space="0" w:color="auto"/>
              <w:bottom w:val="single" w:sz="4" w:space="0" w:color="auto"/>
              <w:right w:val="single" w:sz="4" w:space="0" w:color="auto"/>
            </w:tcBorders>
            <w:vAlign w:val="center"/>
            <w:hideMark/>
          </w:tcPr>
          <w:p w14:paraId="5CC10DD5" w14:textId="77777777" w:rsidR="003D0671" w:rsidRPr="000A46B3" w:rsidRDefault="003D0671" w:rsidP="003D0671">
            <w:pPr>
              <w:spacing w:after="0" w:line="240" w:lineRule="auto"/>
              <w:ind w:left="0" w:right="0" w:firstLine="0"/>
              <w:jc w:val="center"/>
              <w:rPr>
                <w:color w:val="000000" w:themeColor="text1"/>
                <w:sz w:val="22"/>
              </w:rPr>
            </w:pPr>
            <w:r w:rsidRPr="000A46B3">
              <w:rPr>
                <w:color w:val="000000" w:themeColor="text1"/>
                <w:sz w:val="22"/>
              </w:rPr>
              <w:t>-</w:t>
            </w:r>
          </w:p>
        </w:tc>
        <w:tc>
          <w:tcPr>
            <w:tcW w:w="2491" w:type="dxa"/>
            <w:tcBorders>
              <w:top w:val="nil"/>
              <w:left w:val="nil"/>
              <w:bottom w:val="single" w:sz="4" w:space="0" w:color="auto"/>
              <w:right w:val="single" w:sz="4" w:space="0" w:color="auto"/>
            </w:tcBorders>
            <w:vAlign w:val="center"/>
            <w:hideMark/>
          </w:tcPr>
          <w:p w14:paraId="753C960B" w14:textId="77777777" w:rsidR="003D0671" w:rsidRPr="000A46B3" w:rsidRDefault="003D0671" w:rsidP="003D0671">
            <w:pPr>
              <w:spacing w:after="0" w:line="240" w:lineRule="auto"/>
              <w:ind w:left="0" w:right="0" w:firstLine="0"/>
              <w:jc w:val="left"/>
              <w:rPr>
                <w:color w:val="000000" w:themeColor="text1"/>
                <w:sz w:val="22"/>
              </w:rPr>
            </w:pPr>
            <w:r w:rsidRPr="000A46B3">
              <w:rPr>
                <w:color w:val="000000" w:themeColor="text1"/>
                <w:sz w:val="22"/>
              </w:rPr>
              <w:t>Đất xây dựng cơ sở thể dục thể thao</w:t>
            </w:r>
          </w:p>
        </w:tc>
        <w:tc>
          <w:tcPr>
            <w:tcW w:w="705" w:type="dxa"/>
            <w:tcBorders>
              <w:top w:val="nil"/>
              <w:left w:val="nil"/>
              <w:bottom w:val="single" w:sz="4" w:space="0" w:color="auto"/>
              <w:right w:val="single" w:sz="4" w:space="0" w:color="auto"/>
            </w:tcBorders>
            <w:vAlign w:val="center"/>
            <w:hideMark/>
          </w:tcPr>
          <w:p w14:paraId="305512E4" w14:textId="77777777" w:rsidR="003D0671" w:rsidRPr="000A46B3" w:rsidRDefault="003D0671" w:rsidP="003D0671">
            <w:pPr>
              <w:spacing w:after="0" w:line="240" w:lineRule="auto"/>
              <w:ind w:left="0" w:right="0" w:firstLine="0"/>
              <w:jc w:val="center"/>
              <w:rPr>
                <w:color w:val="000000" w:themeColor="text1"/>
                <w:sz w:val="22"/>
              </w:rPr>
            </w:pPr>
            <w:r w:rsidRPr="000A46B3">
              <w:rPr>
                <w:color w:val="000000" w:themeColor="text1"/>
                <w:sz w:val="22"/>
              </w:rPr>
              <w:t>DTT</w:t>
            </w:r>
          </w:p>
        </w:tc>
        <w:tc>
          <w:tcPr>
            <w:tcW w:w="1100" w:type="dxa"/>
            <w:tcBorders>
              <w:top w:val="nil"/>
              <w:left w:val="nil"/>
              <w:bottom w:val="single" w:sz="4" w:space="0" w:color="auto"/>
              <w:right w:val="single" w:sz="4" w:space="0" w:color="auto"/>
            </w:tcBorders>
            <w:noWrap/>
            <w:vAlign w:val="center"/>
            <w:hideMark/>
          </w:tcPr>
          <w:p w14:paraId="4AC28813" w14:textId="77777777" w:rsidR="003D0671" w:rsidRPr="000A46B3" w:rsidRDefault="003D0671" w:rsidP="003D0671">
            <w:pPr>
              <w:spacing w:after="0" w:line="240" w:lineRule="auto"/>
              <w:ind w:left="0" w:right="0" w:firstLine="0"/>
              <w:jc w:val="right"/>
              <w:rPr>
                <w:color w:val="000000" w:themeColor="text1"/>
                <w:sz w:val="22"/>
              </w:rPr>
            </w:pPr>
            <w:r w:rsidRPr="000A46B3">
              <w:rPr>
                <w:color w:val="000000" w:themeColor="text1"/>
                <w:sz w:val="22"/>
              </w:rPr>
              <w:t>0,15</w:t>
            </w:r>
          </w:p>
        </w:tc>
        <w:tc>
          <w:tcPr>
            <w:tcW w:w="1040" w:type="dxa"/>
            <w:tcBorders>
              <w:top w:val="nil"/>
              <w:left w:val="nil"/>
              <w:bottom w:val="single" w:sz="4" w:space="0" w:color="auto"/>
              <w:right w:val="single" w:sz="4" w:space="0" w:color="auto"/>
            </w:tcBorders>
            <w:noWrap/>
            <w:vAlign w:val="center"/>
            <w:hideMark/>
          </w:tcPr>
          <w:p w14:paraId="23EB132D" w14:textId="77777777" w:rsidR="003D0671" w:rsidRPr="000A46B3" w:rsidRDefault="003D0671" w:rsidP="003D0671">
            <w:pPr>
              <w:spacing w:after="0" w:line="240" w:lineRule="auto"/>
              <w:ind w:left="0" w:right="0" w:firstLine="0"/>
              <w:jc w:val="right"/>
              <w:rPr>
                <w:color w:val="000000" w:themeColor="text1"/>
                <w:sz w:val="22"/>
              </w:rPr>
            </w:pPr>
            <w:r w:rsidRPr="000A46B3">
              <w:rPr>
                <w:color w:val="000000" w:themeColor="text1"/>
                <w:sz w:val="22"/>
              </w:rPr>
              <w:t>0,00</w:t>
            </w:r>
          </w:p>
        </w:tc>
        <w:tc>
          <w:tcPr>
            <w:tcW w:w="1129" w:type="dxa"/>
            <w:tcBorders>
              <w:top w:val="nil"/>
              <w:left w:val="nil"/>
              <w:bottom w:val="single" w:sz="4" w:space="0" w:color="auto"/>
              <w:right w:val="single" w:sz="4" w:space="0" w:color="auto"/>
            </w:tcBorders>
            <w:noWrap/>
            <w:vAlign w:val="center"/>
            <w:hideMark/>
          </w:tcPr>
          <w:p w14:paraId="0C4B69C3" w14:textId="77777777" w:rsidR="003D0671" w:rsidRPr="000A46B3" w:rsidRDefault="003D0671" w:rsidP="003D0671">
            <w:pPr>
              <w:spacing w:after="0" w:line="240" w:lineRule="auto"/>
              <w:ind w:left="0" w:right="0" w:firstLine="0"/>
              <w:jc w:val="right"/>
              <w:rPr>
                <w:color w:val="000000" w:themeColor="text1"/>
                <w:sz w:val="22"/>
              </w:rPr>
            </w:pPr>
            <w:r w:rsidRPr="000A46B3">
              <w:rPr>
                <w:color w:val="000000" w:themeColor="text1"/>
                <w:sz w:val="22"/>
              </w:rPr>
              <w:t>0,15</w:t>
            </w:r>
          </w:p>
        </w:tc>
        <w:tc>
          <w:tcPr>
            <w:tcW w:w="992" w:type="dxa"/>
            <w:tcBorders>
              <w:top w:val="nil"/>
              <w:left w:val="nil"/>
              <w:bottom w:val="single" w:sz="4" w:space="0" w:color="auto"/>
              <w:right w:val="single" w:sz="4" w:space="0" w:color="auto"/>
            </w:tcBorders>
            <w:shd w:val="clear" w:color="000000" w:fill="FFFFFF"/>
            <w:vAlign w:val="center"/>
            <w:hideMark/>
          </w:tcPr>
          <w:p w14:paraId="44250B19" w14:textId="77777777" w:rsidR="003D0671" w:rsidRPr="000A46B3" w:rsidRDefault="003D0671" w:rsidP="003D0671">
            <w:pPr>
              <w:spacing w:after="0" w:line="240" w:lineRule="auto"/>
              <w:ind w:left="0" w:right="0" w:firstLine="0"/>
              <w:jc w:val="right"/>
              <w:rPr>
                <w:color w:val="000000" w:themeColor="text1"/>
                <w:sz w:val="22"/>
              </w:rPr>
            </w:pPr>
            <w:r w:rsidRPr="000A46B3">
              <w:rPr>
                <w:color w:val="000000" w:themeColor="text1"/>
                <w:sz w:val="22"/>
              </w:rPr>
              <w:t>0,002</w:t>
            </w:r>
          </w:p>
        </w:tc>
        <w:tc>
          <w:tcPr>
            <w:tcW w:w="992" w:type="dxa"/>
            <w:tcBorders>
              <w:top w:val="nil"/>
              <w:left w:val="nil"/>
              <w:bottom w:val="single" w:sz="4" w:space="0" w:color="auto"/>
              <w:right w:val="single" w:sz="4" w:space="0" w:color="auto"/>
            </w:tcBorders>
            <w:noWrap/>
            <w:vAlign w:val="center"/>
            <w:hideMark/>
          </w:tcPr>
          <w:p w14:paraId="5C278CD5" w14:textId="77777777" w:rsidR="003D0671" w:rsidRPr="000A46B3" w:rsidRDefault="003D0671" w:rsidP="003D0671">
            <w:pPr>
              <w:spacing w:after="0" w:line="240" w:lineRule="auto"/>
              <w:ind w:left="0" w:right="0" w:firstLine="0"/>
              <w:jc w:val="left"/>
              <w:rPr>
                <w:color w:val="000000" w:themeColor="text1"/>
                <w:sz w:val="22"/>
              </w:rPr>
            </w:pPr>
            <w:r w:rsidRPr="000A46B3">
              <w:rPr>
                <w:color w:val="000000" w:themeColor="text1"/>
                <w:sz w:val="22"/>
              </w:rPr>
              <w:t> </w:t>
            </w:r>
          </w:p>
        </w:tc>
      </w:tr>
      <w:tr w:rsidR="000A46B3" w:rsidRPr="000A46B3" w14:paraId="0606D316" w14:textId="77777777" w:rsidTr="003D0671">
        <w:trPr>
          <w:trHeight w:val="20"/>
        </w:trPr>
        <w:tc>
          <w:tcPr>
            <w:tcW w:w="618" w:type="dxa"/>
            <w:tcBorders>
              <w:top w:val="nil"/>
              <w:left w:val="single" w:sz="4" w:space="0" w:color="auto"/>
              <w:bottom w:val="single" w:sz="4" w:space="0" w:color="auto"/>
              <w:right w:val="single" w:sz="4" w:space="0" w:color="auto"/>
            </w:tcBorders>
            <w:vAlign w:val="center"/>
            <w:hideMark/>
          </w:tcPr>
          <w:p w14:paraId="2072D95B" w14:textId="77777777" w:rsidR="003D0671" w:rsidRPr="000A46B3" w:rsidRDefault="003D0671" w:rsidP="003D0671">
            <w:pPr>
              <w:spacing w:after="0" w:line="240" w:lineRule="auto"/>
              <w:ind w:left="0" w:right="0" w:firstLine="0"/>
              <w:jc w:val="center"/>
              <w:rPr>
                <w:color w:val="000000" w:themeColor="text1"/>
                <w:sz w:val="22"/>
              </w:rPr>
            </w:pPr>
            <w:r w:rsidRPr="000A46B3">
              <w:rPr>
                <w:color w:val="000000" w:themeColor="text1"/>
                <w:sz w:val="22"/>
              </w:rPr>
              <w:lastRenderedPageBreak/>
              <w:t>-</w:t>
            </w:r>
          </w:p>
        </w:tc>
        <w:tc>
          <w:tcPr>
            <w:tcW w:w="2491" w:type="dxa"/>
            <w:tcBorders>
              <w:top w:val="nil"/>
              <w:left w:val="nil"/>
              <w:bottom w:val="single" w:sz="4" w:space="0" w:color="auto"/>
              <w:right w:val="single" w:sz="4" w:space="0" w:color="auto"/>
            </w:tcBorders>
            <w:vAlign w:val="center"/>
            <w:hideMark/>
          </w:tcPr>
          <w:p w14:paraId="71093546" w14:textId="77777777" w:rsidR="003D0671" w:rsidRPr="000A46B3" w:rsidRDefault="003D0671" w:rsidP="003D0671">
            <w:pPr>
              <w:spacing w:after="0" w:line="240" w:lineRule="auto"/>
              <w:ind w:left="0" w:right="0" w:firstLine="0"/>
              <w:jc w:val="left"/>
              <w:rPr>
                <w:color w:val="000000" w:themeColor="text1"/>
                <w:spacing w:val="-4"/>
                <w:sz w:val="22"/>
              </w:rPr>
            </w:pPr>
            <w:r w:rsidRPr="000A46B3">
              <w:rPr>
                <w:color w:val="000000" w:themeColor="text1"/>
                <w:spacing w:val="-4"/>
                <w:sz w:val="22"/>
              </w:rPr>
              <w:t>Đất công trình năng lượng</w:t>
            </w:r>
          </w:p>
        </w:tc>
        <w:tc>
          <w:tcPr>
            <w:tcW w:w="705" w:type="dxa"/>
            <w:tcBorders>
              <w:top w:val="nil"/>
              <w:left w:val="nil"/>
              <w:bottom w:val="single" w:sz="4" w:space="0" w:color="auto"/>
              <w:right w:val="single" w:sz="4" w:space="0" w:color="auto"/>
            </w:tcBorders>
            <w:vAlign w:val="center"/>
            <w:hideMark/>
          </w:tcPr>
          <w:p w14:paraId="094DA7A2" w14:textId="77777777" w:rsidR="003D0671" w:rsidRPr="000A46B3" w:rsidRDefault="003D0671" w:rsidP="003D0671">
            <w:pPr>
              <w:spacing w:after="0" w:line="240" w:lineRule="auto"/>
              <w:ind w:left="0" w:right="0" w:firstLine="0"/>
              <w:jc w:val="center"/>
              <w:rPr>
                <w:color w:val="000000" w:themeColor="text1"/>
                <w:sz w:val="22"/>
              </w:rPr>
            </w:pPr>
            <w:r w:rsidRPr="000A46B3">
              <w:rPr>
                <w:color w:val="000000" w:themeColor="text1"/>
                <w:sz w:val="22"/>
              </w:rPr>
              <w:t>DNL</w:t>
            </w:r>
          </w:p>
        </w:tc>
        <w:tc>
          <w:tcPr>
            <w:tcW w:w="1100" w:type="dxa"/>
            <w:tcBorders>
              <w:top w:val="nil"/>
              <w:left w:val="nil"/>
              <w:bottom w:val="single" w:sz="4" w:space="0" w:color="auto"/>
              <w:right w:val="single" w:sz="4" w:space="0" w:color="auto"/>
            </w:tcBorders>
            <w:noWrap/>
            <w:vAlign w:val="center"/>
            <w:hideMark/>
          </w:tcPr>
          <w:p w14:paraId="0324A63B" w14:textId="77777777" w:rsidR="003D0671" w:rsidRPr="000A46B3" w:rsidRDefault="003D0671" w:rsidP="003D0671">
            <w:pPr>
              <w:spacing w:after="0" w:line="240" w:lineRule="auto"/>
              <w:ind w:left="0" w:right="0" w:firstLine="0"/>
              <w:jc w:val="right"/>
              <w:rPr>
                <w:color w:val="000000" w:themeColor="text1"/>
                <w:sz w:val="22"/>
              </w:rPr>
            </w:pPr>
            <w:r w:rsidRPr="000A46B3">
              <w:rPr>
                <w:color w:val="000000" w:themeColor="text1"/>
                <w:sz w:val="22"/>
              </w:rPr>
              <w:t>11,19</w:t>
            </w:r>
          </w:p>
        </w:tc>
        <w:tc>
          <w:tcPr>
            <w:tcW w:w="1040" w:type="dxa"/>
            <w:tcBorders>
              <w:top w:val="nil"/>
              <w:left w:val="nil"/>
              <w:bottom w:val="single" w:sz="4" w:space="0" w:color="auto"/>
              <w:right w:val="single" w:sz="4" w:space="0" w:color="auto"/>
            </w:tcBorders>
            <w:noWrap/>
            <w:vAlign w:val="center"/>
            <w:hideMark/>
          </w:tcPr>
          <w:p w14:paraId="3009D7A3" w14:textId="77777777" w:rsidR="003D0671" w:rsidRPr="000A46B3" w:rsidRDefault="003D0671" w:rsidP="003D0671">
            <w:pPr>
              <w:spacing w:after="0" w:line="240" w:lineRule="auto"/>
              <w:ind w:left="0" w:right="0" w:firstLine="0"/>
              <w:jc w:val="right"/>
              <w:rPr>
                <w:color w:val="000000" w:themeColor="text1"/>
                <w:sz w:val="22"/>
              </w:rPr>
            </w:pPr>
            <w:r w:rsidRPr="000A46B3">
              <w:rPr>
                <w:color w:val="000000" w:themeColor="text1"/>
                <w:sz w:val="22"/>
              </w:rPr>
              <w:t>0,18</w:t>
            </w:r>
          </w:p>
        </w:tc>
        <w:tc>
          <w:tcPr>
            <w:tcW w:w="1129" w:type="dxa"/>
            <w:tcBorders>
              <w:top w:val="nil"/>
              <w:left w:val="nil"/>
              <w:bottom w:val="single" w:sz="4" w:space="0" w:color="auto"/>
              <w:right w:val="single" w:sz="4" w:space="0" w:color="auto"/>
            </w:tcBorders>
            <w:noWrap/>
            <w:vAlign w:val="center"/>
            <w:hideMark/>
          </w:tcPr>
          <w:p w14:paraId="04A25685" w14:textId="77777777" w:rsidR="003D0671" w:rsidRPr="000A46B3" w:rsidRDefault="003D0671" w:rsidP="003D0671">
            <w:pPr>
              <w:spacing w:after="0" w:line="240" w:lineRule="auto"/>
              <w:ind w:left="0" w:right="0" w:firstLine="0"/>
              <w:jc w:val="right"/>
              <w:rPr>
                <w:color w:val="000000" w:themeColor="text1"/>
                <w:sz w:val="22"/>
              </w:rPr>
            </w:pPr>
            <w:r w:rsidRPr="000A46B3">
              <w:rPr>
                <w:color w:val="000000" w:themeColor="text1"/>
                <w:sz w:val="22"/>
              </w:rPr>
              <w:t>22,67</w:t>
            </w:r>
          </w:p>
        </w:tc>
        <w:tc>
          <w:tcPr>
            <w:tcW w:w="992" w:type="dxa"/>
            <w:tcBorders>
              <w:top w:val="nil"/>
              <w:left w:val="nil"/>
              <w:bottom w:val="single" w:sz="4" w:space="0" w:color="auto"/>
              <w:right w:val="single" w:sz="4" w:space="0" w:color="auto"/>
            </w:tcBorders>
            <w:shd w:val="clear" w:color="000000" w:fill="FFFFFF"/>
            <w:vAlign w:val="center"/>
            <w:hideMark/>
          </w:tcPr>
          <w:p w14:paraId="62DDEFAD" w14:textId="77777777" w:rsidR="003D0671" w:rsidRPr="000A46B3" w:rsidRDefault="003D0671" w:rsidP="003D0671">
            <w:pPr>
              <w:spacing w:after="0" w:line="240" w:lineRule="auto"/>
              <w:ind w:left="0" w:right="0" w:firstLine="0"/>
              <w:jc w:val="right"/>
              <w:rPr>
                <w:color w:val="000000" w:themeColor="text1"/>
                <w:sz w:val="22"/>
              </w:rPr>
            </w:pPr>
            <w:r w:rsidRPr="000A46B3">
              <w:rPr>
                <w:color w:val="000000" w:themeColor="text1"/>
                <w:sz w:val="22"/>
              </w:rPr>
              <w:t>0,36</w:t>
            </w:r>
          </w:p>
        </w:tc>
        <w:tc>
          <w:tcPr>
            <w:tcW w:w="992" w:type="dxa"/>
            <w:tcBorders>
              <w:top w:val="nil"/>
              <w:left w:val="nil"/>
              <w:bottom w:val="single" w:sz="4" w:space="0" w:color="auto"/>
              <w:right w:val="single" w:sz="4" w:space="0" w:color="auto"/>
            </w:tcBorders>
            <w:noWrap/>
            <w:vAlign w:val="center"/>
            <w:hideMark/>
          </w:tcPr>
          <w:p w14:paraId="7740A4FF" w14:textId="77777777" w:rsidR="003D0671" w:rsidRPr="000A46B3" w:rsidRDefault="003D0671" w:rsidP="003D0671">
            <w:pPr>
              <w:spacing w:after="0" w:line="240" w:lineRule="auto"/>
              <w:ind w:left="0" w:right="0" w:firstLine="0"/>
              <w:jc w:val="right"/>
              <w:rPr>
                <w:color w:val="000000" w:themeColor="text1"/>
                <w:sz w:val="22"/>
              </w:rPr>
            </w:pPr>
            <w:r w:rsidRPr="000A46B3">
              <w:rPr>
                <w:color w:val="000000" w:themeColor="text1"/>
                <w:sz w:val="22"/>
              </w:rPr>
              <w:t>11,48</w:t>
            </w:r>
          </w:p>
        </w:tc>
      </w:tr>
      <w:tr w:rsidR="000A46B3" w:rsidRPr="000A46B3" w14:paraId="564B8148" w14:textId="77777777" w:rsidTr="003D0671">
        <w:trPr>
          <w:trHeight w:val="20"/>
        </w:trPr>
        <w:tc>
          <w:tcPr>
            <w:tcW w:w="618" w:type="dxa"/>
            <w:tcBorders>
              <w:top w:val="nil"/>
              <w:left w:val="single" w:sz="4" w:space="0" w:color="auto"/>
              <w:bottom w:val="single" w:sz="4" w:space="0" w:color="auto"/>
              <w:right w:val="single" w:sz="4" w:space="0" w:color="auto"/>
            </w:tcBorders>
            <w:vAlign w:val="center"/>
            <w:hideMark/>
          </w:tcPr>
          <w:p w14:paraId="4EDC9DA0" w14:textId="77777777" w:rsidR="003D0671" w:rsidRPr="000A46B3" w:rsidRDefault="003D0671" w:rsidP="003D0671">
            <w:pPr>
              <w:spacing w:after="0" w:line="240" w:lineRule="auto"/>
              <w:ind w:left="0" w:right="0" w:firstLine="0"/>
              <w:jc w:val="center"/>
              <w:rPr>
                <w:color w:val="000000" w:themeColor="text1"/>
                <w:sz w:val="22"/>
              </w:rPr>
            </w:pPr>
            <w:r w:rsidRPr="000A46B3">
              <w:rPr>
                <w:color w:val="000000" w:themeColor="text1"/>
                <w:sz w:val="22"/>
              </w:rPr>
              <w:t>-</w:t>
            </w:r>
          </w:p>
        </w:tc>
        <w:tc>
          <w:tcPr>
            <w:tcW w:w="2491" w:type="dxa"/>
            <w:tcBorders>
              <w:top w:val="nil"/>
              <w:left w:val="nil"/>
              <w:bottom w:val="single" w:sz="4" w:space="0" w:color="auto"/>
              <w:right w:val="single" w:sz="4" w:space="0" w:color="auto"/>
            </w:tcBorders>
            <w:vAlign w:val="center"/>
            <w:hideMark/>
          </w:tcPr>
          <w:p w14:paraId="0097EA88" w14:textId="77777777" w:rsidR="003D0671" w:rsidRPr="000A46B3" w:rsidRDefault="003D0671" w:rsidP="003D0671">
            <w:pPr>
              <w:spacing w:after="0" w:line="240" w:lineRule="auto"/>
              <w:ind w:left="0" w:right="0" w:firstLine="0"/>
              <w:jc w:val="left"/>
              <w:rPr>
                <w:color w:val="000000" w:themeColor="text1"/>
                <w:sz w:val="22"/>
              </w:rPr>
            </w:pPr>
            <w:r w:rsidRPr="000A46B3">
              <w:rPr>
                <w:color w:val="000000" w:themeColor="text1"/>
                <w:sz w:val="22"/>
              </w:rPr>
              <w:t>Đất công trình bưu chính viễn thông</w:t>
            </w:r>
          </w:p>
        </w:tc>
        <w:tc>
          <w:tcPr>
            <w:tcW w:w="705" w:type="dxa"/>
            <w:tcBorders>
              <w:top w:val="nil"/>
              <w:left w:val="nil"/>
              <w:bottom w:val="single" w:sz="4" w:space="0" w:color="auto"/>
              <w:right w:val="single" w:sz="4" w:space="0" w:color="auto"/>
            </w:tcBorders>
            <w:vAlign w:val="center"/>
            <w:hideMark/>
          </w:tcPr>
          <w:p w14:paraId="5F0D09FE" w14:textId="77777777" w:rsidR="003D0671" w:rsidRPr="000A46B3" w:rsidRDefault="003D0671" w:rsidP="003D0671">
            <w:pPr>
              <w:spacing w:after="0" w:line="240" w:lineRule="auto"/>
              <w:ind w:left="0" w:right="0" w:firstLine="0"/>
              <w:jc w:val="center"/>
              <w:rPr>
                <w:color w:val="000000" w:themeColor="text1"/>
                <w:sz w:val="22"/>
              </w:rPr>
            </w:pPr>
            <w:r w:rsidRPr="000A46B3">
              <w:rPr>
                <w:color w:val="000000" w:themeColor="text1"/>
                <w:sz w:val="22"/>
              </w:rPr>
              <w:t>DBV</w:t>
            </w:r>
          </w:p>
        </w:tc>
        <w:tc>
          <w:tcPr>
            <w:tcW w:w="1100" w:type="dxa"/>
            <w:tcBorders>
              <w:top w:val="nil"/>
              <w:left w:val="nil"/>
              <w:bottom w:val="single" w:sz="4" w:space="0" w:color="auto"/>
              <w:right w:val="single" w:sz="4" w:space="0" w:color="auto"/>
            </w:tcBorders>
            <w:noWrap/>
            <w:vAlign w:val="center"/>
            <w:hideMark/>
          </w:tcPr>
          <w:p w14:paraId="12454406" w14:textId="77777777" w:rsidR="003D0671" w:rsidRPr="000A46B3" w:rsidRDefault="003D0671" w:rsidP="003D0671">
            <w:pPr>
              <w:spacing w:after="0" w:line="240" w:lineRule="auto"/>
              <w:ind w:left="0" w:right="0" w:firstLine="0"/>
              <w:jc w:val="right"/>
              <w:rPr>
                <w:color w:val="000000" w:themeColor="text1"/>
                <w:sz w:val="22"/>
              </w:rPr>
            </w:pPr>
            <w:r w:rsidRPr="000A46B3">
              <w:rPr>
                <w:color w:val="000000" w:themeColor="text1"/>
                <w:sz w:val="22"/>
              </w:rPr>
              <w:t>0,01</w:t>
            </w:r>
          </w:p>
        </w:tc>
        <w:tc>
          <w:tcPr>
            <w:tcW w:w="1040" w:type="dxa"/>
            <w:tcBorders>
              <w:top w:val="nil"/>
              <w:left w:val="nil"/>
              <w:bottom w:val="single" w:sz="4" w:space="0" w:color="auto"/>
              <w:right w:val="single" w:sz="4" w:space="0" w:color="auto"/>
            </w:tcBorders>
            <w:noWrap/>
            <w:vAlign w:val="center"/>
            <w:hideMark/>
          </w:tcPr>
          <w:p w14:paraId="064F4498" w14:textId="77777777" w:rsidR="003D0671" w:rsidRPr="000A46B3" w:rsidRDefault="003D0671" w:rsidP="003D0671">
            <w:pPr>
              <w:spacing w:after="0" w:line="240" w:lineRule="auto"/>
              <w:ind w:left="0" w:right="0" w:firstLine="0"/>
              <w:jc w:val="right"/>
              <w:rPr>
                <w:color w:val="000000" w:themeColor="text1"/>
                <w:sz w:val="22"/>
              </w:rPr>
            </w:pPr>
            <w:r w:rsidRPr="000A46B3">
              <w:rPr>
                <w:color w:val="000000" w:themeColor="text1"/>
                <w:sz w:val="22"/>
              </w:rPr>
              <w:t>0,0002</w:t>
            </w:r>
          </w:p>
        </w:tc>
        <w:tc>
          <w:tcPr>
            <w:tcW w:w="1129" w:type="dxa"/>
            <w:tcBorders>
              <w:top w:val="nil"/>
              <w:left w:val="nil"/>
              <w:bottom w:val="single" w:sz="4" w:space="0" w:color="auto"/>
              <w:right w:val="single" w:sz="4" w:space="0" w:color="auto"/>
            </w:tcBorders>
            <w:noWrap/>
            <w:vAlign w:val="center"/>
            <w:hideMark/>
          </w:tcPr>
          <w:p w14:paraId="2A07275A" w14:textId="77777777" w:rsidR="003D0671" w:rsidRPr="000A46B3" w:rsidRDefault="003D0671" w:rsidP="003D0671">
            <w:pPr>
              <w:spacing w:after="0" w:line="240" w:lineRule="auto"/>
              <w:ind w:left="0" w:right="0" w:firstLine="0"/>
              <w:jc w:val="right"/>
              <w:rPr>
                <w:color w:val="000000" w:themeColor="text1"/>
                <w:sz w:val="22"/>
              </w:rPr>
            </w:pPr>
            <w:r w:rsidRPr="000A46B3">
              <w:rPr>
                <w:color w:val="000000" w:themeColor="text1"/>
                <w:sz w:val="22"/>
              </w:rPr>
              <w:t>0,01</w:t>
            </w:r>
          </w:p>
        </w:tc>
        <w:tc>
          <w:tcPr>
            <w:tcW w:w="992" w:type="dxa"/>
            <w:tcBorders>
              <w:top w:val="nil"/>
              <w:left w:val="nil"/>
              <w:bottom w:val="single" w:sz="4" w:space="0" w:color="auto"/>
              <w:right w:val="single" w:sz="4" w:space="0" w:color="auto"/>
            </w:tcBorders>
            <w:shd w:val="clear" w:color="000000" w:fill="FFFFFF"/>
            <w:vAlign w:val="center"/>
            <w:hideMark/>
          </w:tcPr>
          <w:p w14:paraId="6F7D8102" w14:textId="77777777" w:rsidR="003D0671" w:rsidRPr="000A46B3" w:rsidRDefault="003D0671" w:rsidP="003D0671">
            <w:pPr>
              <w:spacing w:after="0" w:line="240" w:lineRule="auto"/>
              <w:ind w:left="0" w:right="0" w:firstLine="0"/>
              <w:jc w:val="right"/>
              <w:rPr>
                <w:color w:val="000000" w:themeColor="text1"/>
                <w:sz w:val="22"/>
              </w:rPr>
            </w:pPr>
            <w:r w:rsidRPr="000A46B3">
              <w:rPr>
                <w:color w:val="000000" w:themeColor="text1"/>
                <w:sz w:val="22"/>
              </w:rPr>
              <w:t>0,0002</w:t>
            </w:r>
          </w:p>
        </w:tc>
        <w:tc>
          <w:tcPr>
            <w:tcW w:w="992" w:type="dxa"/>
            <w:tcBorders>
              <w:top w:val="nil"/>
              <w:left w:val="nil"/>
              <w:bottom w:val="single" w:sz="4" w:space="0" w:color="auto"/>
              <w:right w:val="single" w:sz="4" w:space="0" w:color="auto"/>
            </w:tcBorders>
            <w:noWrap/>
            <w:vAlign w:val="center"/>
            <w:hideMark/>
          </w:tcPr>
          <w:p w14:paraId="3CCB1759" w14:textId="77777777" w:rsidR="003D0671" w:rsidRPr="000A46B3" w:rsidRDefault="003D0671" w:rsidP="003D0671">
            <w:pPr>
              <w:spacing w:after="0" w:line="240" w:lineRule="auto"/>
              <w:ind w:left="0" w:right="0" w:firstLine="0"/>
              <w:jc w:val="left"/>
              <w:rPr>
                <w:color w:val="000000" w:themeColor="text1"/>
                <w:sz w:val="22"/>
              </w:rPr>
            </w:pPr>
            <w:r w:rsidRPr="000A46B3">
              <w:rPr>
                <w:color w:val="000000" w:themeColor="text1"/>
                <w:sz w:val="22"/>
              </w:rPr>
              <w:t> </w:t>
            </w:r>
          </w:p>
        </w:tc>
      </w:tr>
      <w:tr w:rsidR="000A46B3" w:rsidRPr="000A46B3" w14:paraId="5631FA68" w14:textId="77777777" w:rsidTr="003D0671">
        <w:trPr>
          <w:trHeight w:val="20"/>
        </w:trPr>
        <w:tc>
          <w:tcPr>
            <w:tcW w:w="618" w:type="dxa"/>
            <w:tcBorders>
              <w:top w:val="nil"/>
              <w:left w:val="single" w:sz="4" w:space="0" w:color="auto"/>
              <w:bottom w:val="single" w:sz="4" w:space="0" w:color="auto"/>
              <w:right w:val="single" w:sz="4" w:space="0" w:color="auto"/>
            </w:tcBorders>
            <w:vAlign w:val="center"/>
            <w:hideMark/>
          </w:tcPr>
          <w:p w14:paraId="29AB79BB" w14:textId="77777777" w:rsidR="003D0671" w:rsidRPr="000A46B3" w:rsidRDefault="003D0671" w:rsidP="003D0671">
            <w:pPr>
              <w:spacing w:after="0" w:line="240" w:lineRule="auto"/>
              <w:ind w:left="0" w:right="0" w:firstLine="0"/>
              <w:jc w:val="center"/>
              <w:rPr>
                <w:color w:val="000000" w:themeColor="text1"/>
                <w:sz w:val="22"/>
              </w:rPr>
            </w:pPr>
            <w:r w:rsidRPr="000A46B3">
              <w:rPr>
                <w:color w:val="000000" w:themeColor="text1"/>
                <w:sz w:val="22"/>
              </w:rPr>
              <w:t>-</w:t>
            </w:r>
          </w:p>
        </w:tc>
        <w:tc>
          <w:tcPr>
            <w:tcW w:w="2491" w:type="dxa"/>
            <w:tcBorders>
              <w:top w:val="nil"/>
              <w:left w:val="nil"/>
              <w:bottom w:val="single" w:sz="4" w:space="0" w:color="auto"/>
              <w:right w:val="single" w:sz="4" w:space="0" w:color="auto"/>
            </w:tcBorders>
            <w:vAlign w:val="center"/>
            <w:hideMark/>
          </w:tcPr>
          <w:p w14:paraId="3269B4DB" w14:textId="77777777" w:rsidR="003D0671" w:rsidRPr="000A46B3" w:rsidRDefault="003D0671" w:rsidP="003D0671">
            <w:pPr>
              <w:spacing w:after="0" w:line="240" w:lineRule="auto"/>
              <w:ind w:left="0" w:right="0" w:firstLine="0"/>
              <w:jc w:val="left"/>
              <w:rPr>
                <w:color w:val="000000" w:themeColor="text1"/>
                <w:sz w:val="22"/>
              </w:rPr>
            </w:pPr>
            <w:r w:rsidRPr="000A46B3">
              <w:rPr>
                <w:color w:val="000000" w:themeColor="text1"/>
                <w:sz w:val="22"/>
              </w:rPr>
              <w:t>Đất bãi thải, xử lý chất thải</w:t>
            </w:r>
          </w:p>
        </w:tc>
        <w:tc>
          <w:tcPr>
            <w:tcW w:w="705" w:type="dxa"/>
            <w:tcBorders>
              <w:top w:val="nil"/>
              <w:left w:val="nil"/>
              <w:bottom w:val="single" w:sz="4" w:space="0" w:color="auto"/>
              <w:right w:val="single" w:sz="4" w:space="0" w:color="auto"/>
            </w:tcBorders>
            <w:vAlign w:val="center"/>
            <w:hideMark/>
          </w:tcPr>
          <w:p w14:paraId="1C4BF8B2" w14:textId="77777777" w:rsidR="003D0671" w:rsidRPr="000A46B3" w:rsidRDefault="003D0671" w:rsidP="003D0671">
            <w:pPr>
              <w:spacing w:after="0" w:line="240" w:lineRule="auto"/>
              <w:ind w:left="0" w:right="0" w:firstLine="0"/>
              <w:jc w:val="center"/>
              <w:rPr>
                <w:color w:val="000000" w:themeColor="text1"/>
                <w:sz w:val="22"/>
              </w:rPr>
            </w:pPr>
            <w:r w:rsidRPr="000A46B3">
              <w:rPr>
                <w:color w:val="000000" w:themeColor="text1"/>
                <w:sz w:val="22"/>
              </w:rPr>
              <w:t>DRA</w:t>
            </w:r>
          </w:p>
        </w:tc>
        <w:tc>
          <w:tcPr>
            <w:tcW w:w="1100" w:type="dxa"/>
            <w:tcBorders>
              <w:top w:val="nil"/>
              <w:left w:val="nil"/>
              <w:bottom w:val="single" w:sz="4" w:space="0" w:color="auto"/>
              <w:right w:val="single" w:sz="4" w:space="0" w:color="auto"/>
            </w:tcBorders>
            <w:noWrap/>
            <w:vAlign w:val="center"/>
            <w:hideMark/>
          </w:tcPr>
          <w:p w14:paraId="299094EA" w14:textId="77777777" w:rsidR="003D0671" w:rsidRPr="000A46B3" w:rsidRDefault="003D0671" w:rsidP="003D0671">
            <w:pPr>
              <w:spacing w:after="0" w:line="240" w:lineRule="auto"/>
              <w:ind w:left="0" w:right="0" w:firstLine="0"/>
              <w:jc w:val="right"/>
              <w:rPr>
                <w:color w:val="000000" w:themeColor="text1"/>
                <w:sz w:val="22"/>
              </w:rPr>
            </w:pPr>
            <w:r w:rsidRPr="000A46B3">
              <w:rPr>
                <w:color w:val="000000" w:themeColor="text1"/>
                <w:sz w:val="22"/>
              </w:rPr>
              <w:t>1,45</w:t>
            </w:r>
          </w:p>
        </w:tc>
        <w:tc>
          <w:tcPr>
            <w:tcW w:w="1040" w:type="dxa"/>
            <w:tcBorders>
              <w:top w:val="nil"/>
              <w:left w:val="nil"/>
              <w:bottom w:val="single" w:sz="4" w:space="0" w:color="auto"/>
              <w:right w:val="single" w:sz="4" w:space="0" w:color="auto"/>
            </w:tcBorders>
            <w:noWrap/>
            <w:vAlign w:val="center"/>
            <w:hideMark/>
          </w:tcPr>
          <w:p w14:paraId="2AAD9D17" w14:textId="77777777" w:rsidR="003D0671" w:rsidRPr="000A46B3" w:rsidRDefault="003D0671" w:rsidP="003D0671">
            <w:pPr>
              <w:spacing w:after="0" w:line="240" w:lineRule="auto"/>
              <w:ind w:left="0" w:right="0" w:firstLine="0"/>
              <w:jc w:val="right"/>
              <w:rPr>
                <w:color w:val="000000" w:themeColor="text1"/>
                <w:sz w:val="22"/>
              </w:rPr>
            </w:pPr>
            <w:r w:rsidRPr="000A46B3">
              <w:rPr>
                <w:color w:val="000000" w:themeColor="text1"/>
                <w:sz w:val="22"/>
              </w:rPr>
              <w:t>0,02</w:t>
            </w:r>
          </w:p>
        </w:tc>
        <w:tc>
          <w:tcPr>
            <w:tcW w:w="1129" w:type="dxa"/>
            <w:tcBorders>
              <w:top w:val="nil"/>
              <w:left w:val="nil"/>
              <w:bottom w:val="single" w:sz="4" w:space="0" w:color="auto"/>
              <w:right w:val="single" w:sz="4" w:space="0" w:color="auto"/>
            </w:tcBorders>
            <w:noWrap/>
            <w:vAlign w:val="center"/>
            <w:hideMark/>
          </w:tcPr>
          <w:p w14:paraId="61704B27" w14:textId="77777777" w:rsidR="003D0671" w:rsidRPr="000A46B3" w:rsidRDefault="003D0671" w:rsidP="003D0671">
            <w:pPr>
              <w:spacing w:after="0" w:line="240" w:lineRule="auto"/>
              <w:ind w:left="0" w:right="0" w:firstLine="0"/>
              <w:jc w:val="right"/>
              <w:rPr>
                <w:color w:val="000000" w:themeColor="text1"/>
                <w:sz w:val="22"/>
              </w:rPr>
            </w:pPr>
            <w:r w:rsidRPr="000A46B3">
              <w:rPr>
                <w:color w:val="000000" w:themeColor="text1"/>
                <w:sz w:val="22"/>
              </w:rPr>
              <w:t>1,45</w:t>
            </w:r>
          </w:p>
        </w:tc>
        <w:tc>
          <w:tcPr>
            <w:tcW w:w="992" w:type="dxa"/>
            <w:tcBorders>
              <w:top w:val="nil"/>
              <w:left w:val="nil"/>
              <w:bottom w:val="single" w:sz="4" w:space="0" w:color="auto"/>
              <w:right w:val="single" w:sz="4" w:space="0" w:color="auto"/>
            </w:tcBorders>
            <w:shd w:val="clear" w:color="000000" w:fill="FFFFFF"/>
            <w:vAlign w:val="center"/>
            <w:hideMark/>
          </w:tcPr>
          <w:p w14:paraId="2C00022B" w14:textId="77777777" w:rsidR="003D0671" w:rsidRPr="000A46B3" w:rsidRDefault="003D0671" w:rsidP="003D0671">
            <w:pPr>
              <w:spacing w:after="0" w:line="240" w:lineRule="auto"/>
              <w:ind w:left="0" w:right="0" w:firstLine="0"/>
              <w:jc w:val="right"/>
              <w:rPr>
                <w:color w:val="000000" w:themeColor="text1"/>
                <w:sz w:val="22"/>
              </w:rPr>
            </w:pPr>
            <w:r w:rsidRPr="000A46B3">
              <w:rPr>
                <w:color w:val="000000" w:themeColor="text1"/>
                <w:sz w:val="22"/>
              </w:rPr>
              <w:t>0,02</w:t>
            </w:r>
          </w:p>
        </w:tc>
        <w:tc>
          <w:tcPr>
            <w:tcW w:w="992" w:type="dxa"/>
            <w:tcBorders>
              <w:top w:val="nil"/>
              <w:left w:val="nil"/>
              <w:bottom w:val="single" w:sz="4" w:space="0" w:color="auto"/>
              <w:right w:val="single" w:sz="4" w:space="0" w:color="auto"/>
            </w:tcBorders>
            <w:noWrap/>
            <w:vAlign w:val="center"/>
            <w:hideMark/>
          </w:tcPr>
          <w:p w14:paraId="175FEDC9" w14:textId="77777777" w:rsidR="003D0671" w:rsidRPr="000A46B3" w:rsidRDefault="003D0671" w:rsidP="003D0671">
            <w:pPr>
              <w:spacing w:after="0" w:line="240" w:lineRule="auto"/>
              <w:ind w:left="0" w:right="0" w:firstLine="0"/>
              <w:jc w:val="left"/>
              <w:rPr>
                <w:color w:val="000000" w:themeColor="text1"/>
                <w:sz w:val="22"/>
              </w:rPr>
            </w:pPr>
            <w:r w:rsidRPr="000A46B3">
              <w:rPr>
                <w:color w:val="000000" w:themeColor="text1"/>
                <w:sz w:val="22"/>
              </w:rPr>
              <w:t> </w:t>
            </w:r>
          </w:p>
        </w:tc>
      </w:tr>
      <w:tr w:rsidR="000A46B3" w:rsidRPr="000A46B3" w14:paraId="4CE2AC4B" w14:textId="77777777" w:rsidTr="003D0671">
        <w:trPr>
          <w:trHeight w:val="20"/>
        </w:trPr>
        <w:tc>
          <w:tcPr>
            <w:tcW w:w="618" w:type="dxa"/>
            <w:tcBorders>
              <w:top w:val="nil"/>
              <w:left w:val="single" w:sz="4" w:space="0" w:color="auto"/>
              <w:bottom w:val="single" w:sz="4" w:space="0" w:color="auto"/>
              <w:right w:val="single" w:sz="4" w:space="0" w:color="auto"/>
            </w:tcBorders>
            <w:vAlign w:val="center"/>
            <w:hideMark/>
          </w:tcPr>
          <w:p w14:paraId="56603F12" w14:textId="77777777" w:rsidR="003D0671" w:rsidRPr="000A46B3" w:rsidRDefault="003D0671" w:rsidP="003D0671">
            <w:pPr>
              <w:spacing w:after="0" w:line="240" w:lineRule="auto"/>
              <w:ind w:left="0" w:right="0" w:firstLine="0"/>
              <w:jc w:val="center"/>
              <w:rPr>
                <w:color w:val="000000" w:themeColor="text1"/>
                <w:sz w:val="22"/>
              </w:rPr>
            </w:pPr>
            <w:r w:rsidRPr="000A46B3">
              <w:rPr>
                <w:color w:val="000000" w:themeColor="text1"/>
                <w:sz w:val="22"/>
              </w:rPr>
              <w:t>-</w:t>
            </w:r>
          </w:p>
        </w:tc>
        <w:tc>
          <w:tcPr>
            <w:tcW w:w="2491" w:type="dxa"/>
            <w:tcBorders>
              <w:top w:val="nil"/>
              <w:left w:val="nil"/>
              <w:bottom w:val="single" w:sz="4" w:space="0" w:color="auto"/>
              <w:right w:val="single" w:sz="4" w:space="0" w:color="auto"/>
            </w:tcBorders>
            <w:vAlign w:val="center"/>
            <w:hideMark/>
          </w:tcPr>
          <w:p w14:paraId="456086D5" w14:textId="77777777" w:rsidR="003D0671" w:rsidRPr="000A46B3" w:rsidRDefault="003D0671" w:rsidP="003D0671">
            <w:pPr>
              <w:spacing w:after="0" w:line="240" w:lineRule="auto"/>
              <w:ind w:left="0" w:right="0" w:firstLine="0"/>
              <w:jc w:val="left"/>
              <w:rPr>
                <w:color w:val="000000" w:themeColor="text1"/>
                <w:sz w:val="22"/>
              </w:rPr>
            </w:pPr>
            <w:r w:rsidRPr="000A46B3">
              <w:rPr>
                <w:color w:val="000000" w:themeColor="text1"/>
                <w:sz w:val="22"/>
              </w:rPr>
              <w:t>Đất làm nghĩa trang, nghĩa địa, nhà tang lễ, nhà hỏa táng</w:t>
            </w:r>
          </w:p>
        </w:tc>
        <w:tc>
          <w:tcPr>
            <w:tcW w:w="705" w:type="dxa"/>
            <w:tcBorders>
              <w:top w:val="nil"/>
              <w:left w:val="nil"/>
              <w:bottom w:val="single" w:sz="4" w:space="0" w:color="auto"/>
              <w:right w:val="single" w:sz="4" w:space="0" w:color="auto"/>
            </w:tcBorders>
            <w:vAlign w:val="center"/>
            <w:hideMark/>
          </w:tcPr>
          <w:p w14:paraId="2321656F" w14:textId="77777777" w:rsidR="003D0671" w:rsidRPr="000A46B3" w:rsidRDefault="003D0671" w:rsidP="003D0671">
            <w:pPr>
              <w:spacing w:after="0" w:line="240" w:lineRule="auto"/>
              <w:ind w:left="0" w:right="0" w:firstLine="0"/>
              <w:jc w:val="center"/>
              <w:rPr>
                <w:color w:val="000000" w:themeColor="text1"/>
                <w:sz w:val="22"/>
              </w:rPr>
            </w:pPr>
            <w:r w:rsidRPr="000A46B3">
              <w:rPr>
                <w:color w:val="000000" w:themeColor="text1"/>
                <w:sz w:val="22"/>
              </w:rPr>
              <w:t>NTD</w:t>
            </w:r>
          </w:p>
        </w:tc>
        <w:tc>
          <w:tcPr>
            <w:tcW w:w="1100" w:type="dxa"/>
            <w:tcBorders>
              <w:top w:val="nil"/>
              <w:left w:val="nil"/>
              <w:bottom w:val="single" w:sz="4" w:space="0" w:color="auto"/>
              <w:right w:val="single" w:sz="4" w:space="0" w:color="auto"/>
            </w:tcBorders>
            <w:noWrap/>
            <w:vAlign w:val="center"/>
            <w:hideMark/>
          </w:tcPr>
          <w:p w14:paraId="533D14D0" w14:textId="77777777" w:rsidR="003D0671" w:rsidRPr="000A46B3" w:rsidRDefault="003D0671" w:rsidP="003D0671">
            <w:pPr>
              <w:spacing w:after="0" w:line="240" w:lineRule="auto"/>
              <w:ind w:left="0" w:right="0" w:firstLine="0"/>
              <w:jc w:val="right"/>
              <w:rPr>
                <w:color w:val="000000" w:themeColor="text1"/>
                <w:sz w:val="22"/>
              </w:rPr>
            </w:pPr>
            <w:r w:rsidRPr="000A46B3">
              <w:rPr>
                <w:color w:val="000000" w:themeColor="text1"/>
                <w:sz w:val="22"/>
              </w:rPr>
              <w:t>0,10</w:t>
            </w:r>
          </w:p>
        </w:tc>
        <w:tc>
          <w:tcPr>
            <w:tcW w:w="1040" w:type="dxa"/>
            <w:tcBorders>
              <w:top w:val="nil"/>
              <w:left w:val="nil"/>
              <w:bottom w:val="single" w:sz="4" w:space="0" w:color="auto"/>
              <w:right w:val="single" w:sz="4" w:space="0" w:color="auto"/>
            </w:tcBorders>
            <w:noWrap/>
            <w:vAlign w:val="center"/>
            <w:hideMark/>
          </w:tcPr>
          <w:p w14:paraId="69543FF5" w14:textId="77777777" w:rsidR="003D0671" w:rsidRPr="000A46B3" w:rsidRDefault="003D0671" w:rsidP="003D0671">
            <w:pPr>
              <w:spacing w:after="0" w:line="240" w:lineRule="auto"/>
              <w:ind w:left="0" w:right="0" w:firstLine="0"/>
              <w:jc w:val="right"/>
              <w:rPr>
                <w:color w:val="000000" w:themeColor="text1"/>
                <w:sz w:val="22"/>
              </w:rPr>
            </w:pPr>
            <w:r w:rsidRPr="000A46B3">
              <w:rPr>
                <w:color w:val="000000" w:themeColor="text1"/>
                <w:sz w:val="22"/>
              </w:rPr>
              <w:t>0,002</w:t>
            </w:r>
          </w:p>
        </w:tc>
        <w:tc>
          <w:tcPr>
            <w:tcW w:w="1129" w:type="dxa"/>
            <w:tcBorders>
              <w:top w:val="nil"/>
              <w:left w:val="nil"/>
              <w:bottom w:val="single" w:sz="4" w:space="0" w:color="auto"/>
              <w:right w:val="single" w:sz="4" w:space="0" w:color="auto"/>
            </w:tcBorders>
            <w:noWrap/>
            <w:vAlign w:val="center"/>
            <w:hideMark/>
          </w:tcPr>
          <w:p w14:paraId="60269662" w14:textId="77777777" w:rsidR="003D0671" w:rsidRPr="000A46B3" w:rsidRDefault="003D0671" w:rsidP="003D0671">
            <w:pPr>
              <w:spacing w:after="0" w:line="240" w:lineRule="auto"/>
              <w:ind w:left="0" w:right="0" w:firstLine="0"/>
              <w:jc w:val="right"/>
              <w:rPr>
                <w:color w:val="000000" w:themeColor="text1"/>
                <w:sz w:val="22"/>
              </w:rPr>
            </w:pPr>
            <w:r w:rsidRPr="000A46B3">
              <w:rPr>
                <w:color w:val="000000" w:themeColor="text1"/>
                <w:sz w:val="22"/>
              </w:rPr>
              <w:t>0,10</w:t>
            </w:r>
          </w:p>
        </w:tc>
        <w:tc>
          <w:tcPr>
            <w:tcW w:w="992" w:type="dxa"/>
            <w:tcBorders>
              <w:top w:val="nil"/>
              <w:left w:val="nil"/>
              <w:bottom w:val="single" w:sz="4" w:space="0" w:color="auto"/>
              <w:right w:val="single" w:sz="4" w:space="0" w:color="auto"/>
            </w:tcBorders>
            <w:shd w:val="clear" w:color="000000" w:fill="FFFFFF"/>
            <w:vAlign w:val="center"/>
            <w:hideMark/>
          </w:tcPr>
          <w:p w14:paraId="43641B85" w14:textId="77777777" w:rsidR="003D0671" w:rsidRPr="000A46B3" w:rsidRDefault="003D0671" w:rsidP="003D0671">
            <w:pPr>
              <w:spacing w:after="0" w:line="240" w:lineRule="auto"/>
              <w:ind w:left="0" w:right="0" w:firstLine="0"/>
              <w:jc w:val="right"/>
              <w:rPr>
                <w:color w:val="000000" w:themeColor="text1"/>
                <w:sz w:val="22"/>
              </w:rPr>
            </w:pPr>
            <w:r w:rsidRPr="000A46B3">
              <w:rPr>
                <w:color w:val="000000" w:themeColor="text1"/>
                <w:sz w:val="22"/>
              </w:rPr>
              <w:t>0,002</w:t>
            </w:r>
          </w:p>
        </w:tc>
        <w:tc>
          <w:tcPr>
            <w:tcW w:w="992" w:type="dxa"/>
            <w:tcBorders>
              <w:top w:val="nil"/>
              <w:left w:val="nil"/>
              <w:bottom w:val="single" w:sz="4" w:space="0" w:color="auto"/>
              <w:right w:val="single" w:sz="4" w:space="0" w:color="auto"/>
            </w:tcBorders>
            <w:noWrap/>
            <w:vAlign w:val="center"/>
            <w:hideMark/>
          </w:tcPr>
          <w:p w14:paraId="7280A90F" w14:textId="77777777" w:rsidR="003D0671" w:rsidRPr="000A46B3" w:rsidRDefault="003D0671" w:rsidP="003D0671">
            <w:pPr>
              <w:spacing w:after="0" w:line="240" w:lineRule="auto"/>
              <w:ind w:left="0" w:right="0" w:firstLine="0"/>
              <w:jc w:val="left"/>
              <w:rPr>
                <w:color w:val="000000" w:themeColor="text1"/>
                <w:sz w:val="22"/>
              </w:rPr>
            </w:pPr>
            <w:r w:rsidRPr="000A46B3">
              <w:rPr>
                <w:color w:val="000000" w:themeColor="text1"/>
                <w:sz w:val="22"/>
              </w:rPr>
              <w:t> </w:t>
            </w:r>
          </w:p>
        </w:tc>
      </w:tr>
      <w:tr w:rsidR="000A46B3" w:rsidRPr="000A46B3" w14:paraId="6BE94082" w14:textId="77777777" w:rsidTr="003D0671">
        <w:trPr>
          <w:trHeight w:val="20"/>
        </w:trPr>
        <w:tc>
          <w:tcPr>
            <w:tcW w:w="618" w:type="dxa"/>
            <w:tcBorders>
              <w:top w:val="nil"/>
              <w:left w:val="single" w:sz="4" w:space="0" w:color="auto"/>
              <w:bottom w:val="single" w:sz="4" w:space="0" w:color="auto"/>
              <w:right w:val="single" w:sz="4" w:space="0" w:color="auto"/>
            </w:tcBorders>
            <w:vAlign w:val="center"/>
            <w:hideMark/>
          </w:tcPr>
          <w:p w14:paraId="2EF89F3A" w14:textId="77777777" w:rsidR="003D0671" w:rsidRPr="000A46B3" w:rsidRDefault="003D0671" w:rsidP="003D0671">
            <w:pPr>
              <w:spacing w:after="0" w:line="240" w:lineRule="auto"/>
              <w:ind w:left="0" w:right="0" w:firstLine="0"/>
              <w:jc w:val="center"/>
              <w:rPr>
                <w:color w:val="000000" w:themeColor="text1"/>
                <w:sz w:val="22"/>
              </w:rPr>
            </w:pPr>
            <w:r w:rsidRPr="000A46B3">
              <w:rPr>
                <w:color w:val="000000" w:themeColor="text1"/>
                <w:sz w:val="22"/>
              </w:rPr>
              <w:t>-</w:t>
            </w:r>
          </w:p>
        </w:tc>
        <w:tc>
          <w:tcPr>
            <w:tcW w:w="2491" w:type="dxa"/>
            <w:tcBorders>
              <w:top w:val="nil"/>
              <w:left w:val="nil"/>
              <w:bottom w:val="single" w:sz="4" w:space="0" w:color="auto"/>
              <w:right w:val="single" w:sz="4" w:space="0" w:color="auto"/>
            </w:tcBorders>
            <w:vAlign w:val="center"/>
            <w:hideMark/>
          </w:tcPr>
          <w:p w14:paraId="13012FB7" w14:textId="77777777" w:rsidR="003D0671" w:rsidRPr="000A46B3" w:rsidRDefault="003D0671" w:rsidP="003D0671">
            <w:pPr>
              <w:spacing w:after="0" w:line="240" w:lineRule="auto"/>
              <w:ind w:left="0" w:right="0" w:firstLine="0"/>
              <w:jc w:val="left"/>
              <w:rPr>
                <w:color w:val="000000" w:themeColor="text1"/>
                <w:sz w:val="22"/>
              </w:rPr>
            </w:pPr>
            <w:r w:rsidRPr="000A46B3">
              <w:rPr>
                <w:color w:val="000000" w:themeColor="text1"/>
                <w:sz w:val="22"/>
              </w:rPr>
              <w:t>Đất chợ</w:t>
            </w:r>
          </w:p>
        </w:tc>
        <w:tc>
          <w:tcPr>
            <w:tcW w:w="705" w:type="dxa"/>
            <w:tcBorders>
              <w:top w:val="nil"/>
              <w:left w:val="nil"/>
              <w:bottom w:val="single" w:sz="4" w:space="0" w:color="auto"/>
              <w:right w:val="single" w:sz="4" w:space="0" w:color="auto"/>
            </w:tcBorders>
            <w:vAlign w:val="center"/>
            <w:hideMark/>
          </w:tcPr>
          <w:p w14:paraId="2F904970" w14:textId="77777777" w:rsidR="003D0671" w:rsidRPr="000A46B3" w:rsidRDefault="003D0671" w:rsidP="003D0671">
            <w:pPr>
              <w:spacing w:after="0" w:line="240" w:lineRule="auto"/>
              <w:ind w:left="0" w:right="0" w:firstLine="0"/>
              <w:jc w:val="center"/>
              <w:rPr>
                <w:color w:val="000000" w:themeColor="text1"/>
                <w:sz w:val="22"/>
              </w:rPr>
            </w:pPr>
            <w:r w:rsidRPr="000A46B3">
              <w:rPr>
                <w:color w:val="000000" w:themeColor="text1"/>
                <w:sz w:val="22"/>
              </w:rPr>
              <w:t>DCH</w:t>
            </w:r>
          </w:p>
        </w:tc>
        <w:tc>
          <w:tcPr>
            <w:tcW w:w="1100" w:type="dxa"/>
            <w:tcBorders>
              <w:top w:val="nil"/>
              <w:left w:val="nil"/>
              <w:bottom w:val="single" w:sz="4" w:space="0" w:color="auto"/>
              <w:right w:val="single" w:sz="4" w:space="0" w:color="auto"/>
            </w:tcBorders>
            <w:noWrap/>
            <w:vAlign w:val="center"/>
            <w:hideMark/>
          </w:tcPr>
          <w:p w14:paraId="4D5E0BE1" w14:textId="77777777" w:rsidR="003D0671" w:rsidRPr="000A46B3" w:rsidRDefault="003D0671" w:rsidP="003D0671">
            <w:pPr>
              <w:spacing w:after="0" w:line="240" w:lineRule="auto"/>
              <w:ind w:left="0" w:right="0" w:firstLine="0"/>
              <w:jc w:val="right"/>
              <w:rPr>
                <w:color w:val="000000" w:themeColor="text1"/>
                <w:sz w:val="22"/>
              </w:rPr>
            </w:pPr>
            <w:r w:rsidRPr="000A46B3">
              <w:rPr>
                <w:color w:val="000000" w:themeColor="text1"/>
                <w:sz w:val="22"/>
              </w:rPr>
              <w:t>0,01</w:t>
            </w:r>
          </w:p>
        </w:tc>
        <w:tc>
          <w:tcPr>
            <w:tcW w:w="1040" w:type="dxa"/>
            <w:tcBorders>
              <w:top w:val="nil"/>
              <w:left w:val="nil"/>
              <w:bottom w:val="single" w:sz="4" w:space="0" w:color="auto"/>
              <w:right w:val="single" w:sz="4" w:space="0" w:color="auto"/>
            </w:tcBorders>
            <w:noWrap/>
            <w:vAlign w:val="center"/>
            <w:hideMark/>
          </w:tcPr>
          <w:p w14:paraId="2BFA8770" w14:textId="77777777" w:rsidR="003D0671" w:rsidRPr="000A46B3" w:rsidRDefault="003D0671" w:rsidP="003D0671">
            <w:pPr>
              <w:spacing w:after="0" w:line="240" w:lineRule="auto"/>
              <w:ind w:left="0" w:right="0" w:firstLine="0"/>
              <w:jc w:val="right"/>
              <w:rPr>
                <w:color w:val="000000" w:themeColor="text1"/>
                <w:sz w:val="22"/>
              </w:rPr>
            </w:pPr>
            <w:r w:rsidRPr="000A46B3">
              <w:rPr>
                <w:color w:val="000000" w:themeColor="text1"/>
                <w:sz w:val="22"/>
              </w:rPr>
              <w:t>0,0002</w:t>
            </w:r>
          </w:p>
        </w:tc>
        <w:tc>
          <w:tcPr>
            <w:tcW w:w="1129" w:type="dxa"/>
            <w:tcBorders>
              <w:top w:val="nil"/>
              <w:left w:val="nil"/>
              <w:bottom w:val="single" w:sz="4" w:space="0" w:color="auto"/>
              <w:right w:val="single" w:sz="4" w:space="0" w:color="auto"/>
            </w:tcBorders>
            <w:noWrap/>
            <w:vAlign w:val="center"/>
            <w:hideMark/>
          </w:tcPr>
          <w:p w14:paraId="452A9F37" w14:textId="77777777" w:rsidR="003D0671" w:rsidRPr="000A46B3" w:rsidRDefault="003D0671" w:rsidP="003D0671">
            <w:pPr>
              <w:spacing w:after="0" w:line="240" w:lineRule="auto"/>
              <w:ind w:left="0" w:right="0" w:firstLine="0"/>
              <w:jc w:val="right"/>
              <w:rPr>
                <w:color w:val="000000" w:themeColor="text1"/>
                <w:sz w:val="22"/>
              </w:rPr>
            </w:pPr>
            <w:r w:rsidRPr="000A46B3">
              <w:rPr>
                <w:color w:val="000000" w:themeColor="text1"/>
                <w:sz w:val="22"/>
              </w:rPr>
              <w:t>0,01</w:t>
            </w:r>
          </w:p>
        </w:tc>
        <w:tc>
          <w:tcPr>
            <w:tcW w:w="992" w:type="dxa"/>
            <w:tcBorders>
              <w:top w:val="nil"/>
              <w:left w:val="nil"/>
              <w:bottom w:val="single" w:sz="4" w:space="0" w:color="auto"/>
              <w:right w:val="single" w:sz="4" w:space="0" w:color="auto"/>
            </w:tcBorders>
            <w:shd w:val="clear" w:color="000000" w:fill="FFFFFF"/>
            <w:vAlign w:val="center"/>
            <w:hideMark/>
          </w:tcPr>
          <w:p w14:paraId="0F2ADE6B" w14:textId="77777777" w:rsidR="003D0671" w:rsidRPr="000A46B3" w:rsidRDefault="003D0671" w:rsidP="003D0671">
            <w:pPr>
              <w:spacing w:after="0" w:line="240" w:lineRule="auto"/>
              <w:ind w:left="0" w:right="0" w:firstLine="0"/>
              <w:jc w:val="right"/>
              <w:rPr>
                <w:color w:val="000000" w:themeColor="text1"/>
                <w:sz w:val="22"/>
              </w:rPr>
            </w:pPr>
            <w:r w:rsidRPr="000A46B3">
              <w:rPr>
                <w:color w:val="000000" w:themeColor="text1"/>
                <w:sz w:val="22"/>
              </w:rPr>
              <w:t>0,0002</w:t>
            </w:r>
          </w:p>
        </w:tc>
        <w:tc>
          <w:tcPr>
            <w:tcW w:w="992" w:type="dxa"/>
            <w:tcBorders>
              <w:top w:val="nil"/>
              <w:left w:val="nil"/>
              <w:bottom w:val="single" w:sz="4" w:space="0" w:color="auto"/>
              <w:right w:val="single" w:sz="4" w:space="0" w:color="auto"/>
            </w:tcBorders>
            <w:noWrap/>
            <w:vAlign w:val="center"/>
            <w:hideMark/>
          </w:tcPr>
          <w:p w14:paraId="7AA375C0" w14:textId="77777777" w:rsidR="003D0671" w:rsidRPr="000A46B3" w:rsidRDefault="003D0671" w:rsidP="003D0671">
            <w:pPr>
              <w:spacing w:after="0" w:line="240" w:lineRule="auto"/>
              <w:ind w:left="0" w:right="0" w:firstLine="0"/>
              <w:jc w:val="left"/>
              <w:rPr>
                <w:color w:val="000000" w:themeColor="text1"/>
                <w:sz w:val="22"/>
              </w:rPr>
            </w:pPr>
            <w:r w:rsidRPr="000A46B3">
              <w:rPr>
                <w:color w:val="000000" w:themeColor="text1"/>
                <w:sz w:val="22"/>
              </w:rPr>
              <w:t> </w:t>
            </w:r>
          </w:p>
        </w:tc>
      </w:tr>
      <w:tr w:rsidR="000A46B3" w:rsidRPr="000A46B3" w14:paraId="1A5775F5" w14:textId="77777777" w:rsidTr="003D0671">
        <w:trPr>
          <w:trHeight w:val="20"/>
        </w:trPr>
        <w:tc>
          <w:tcPr>
            <w:tcW w:w="618" w:type="dxa"/>
            <w:tcBorders>
              <w:top w:val="nil"/>
              <w:left w:val="single" w:sz="4" w:space="0" w:color="auto"/>
              <w:bottom w:val="single" w:sz="4" w:space="0" w:color="auto"/>
              <w:right w:val="single" w:sz="4" w:space="0" w:color="auto"/>
            </w:tcBorders>
            <w:vAlign w:val="center"/>
            <w:hideMark/>
          </w:tcPr>
          <w:p w14:paraId="6E5C9B82" w14:textId="77777777" w:rsidR="003D0671" w:rsidRPr="000A46B3" w:rsidRDefault="003D0671" w:rsidP="003D0671">
            <w:pPr>
              <w:spacing w:after="0" w:line="240" w:lineRule="auto"/>
              <w:ind w:left="0" w:right="0" w:firstLine="0"/>
              <w:jc w:val="center"/>
              <w:rPr>
                <w:color w:val="000000" w:themeColor="text1"/>
                <w:sz w:val="22"/>
              </w:rPr>
            </w:pPr>
            <w:r w:rsidRPr="000A46B3">
              <w:rPr>
                <w:color w:val="000000" w:themeColor="text1"/>
                <w:sz w:val="22"/>
              </w:rPr>
              <w:t>2.5</w:t>
            </w:r>
          </w:p>
        </w:tc>
        <w:tc>
          <w:tcPr>
            <w:tcW w:w="2491" w:type="dxa"/>
            <w:tcBorders>
              <w:top w:val="nil"/>
              <w:left w:val="nil"/>
              <w:bottom w:val="single" w:sz="4" w:space="0" w:color="auto"/>
              <w:right w:val="single" w:sz="4" w:space="0" w:color="auto"/>
            </w:tcBorders>
            <w:vAlign w:val="center"/>
            <w:hideMark/>
          </w:tcPr>
          <w:p w14:paraId="71C6B3CC" w14:textId="77777777" w:rsidR="003D0671" w:rsidRPr="000A46B3" w:rsidRDefault="003D0671" w:rsidP="003D0671">
            <w:pPr>
              <w:spacing w:after="0" w:line="240" w:lineRule="auto"/>
              <w:ind w:left="0" w:right="0" w:firstLine="0"/>
              <w:jc w:val="left"/>
              <w:rPr>
                <w:color w:val="000000" w:themeColor="text1"/>
                <w:sz w:val="22"/>
              </w:rPr>
            </w:pPr>
            <w:r w:rsidRPr="000A46B3">
              <w:rPr>
                <w:color w:val="000000" w:themeColor="text1"/>
                <w:sz w:val="22"/>
              </w:rPr>
              <w:t>Đất sinh hoạt cộng đồng</w:t>
            </w:r>
          </w:p>
        </w:tc>
        <w:tc>
          <w:tcPr>
            <w:tcW w:w="705" w:type="dxa"/>
            <w:tcBorders>
              <w:top w:val="nil"/>
              <w:left w:val="nil"/>
              <w:bottom w:val="single" w:sz="4" w:space="0" w:color="auto"/>
              <w:right w:val="single" w:sz="4" w:space="0" w:color="auto"/>
            </w:tcBorders>
            <w:vAlign w:val="center"/>
            <w:hideMark/>
          </w:tcPr>
          <w:p w14:paraId="6EEC96C3" w14:textId="77777777" w:rsidR="003D0671" w:rsidRPr="000A46B3" w:rsidRDefault="003D0671" w:rsidP="003D0671">
            <w:pPr>
              <w:spacing w:after="0" w:line="240" w:lineRule="auto"/>
              <w:ind w:left="0" w:right="0" w:firstLine="0"/>
              <w:jc w:val="center"/>
              <w:rPr>
                <w:color w:val="000000" w:themeColor="text1"/>
                <w:sz w:val="22"/>
              </w:rPr>
            </w:pPr>
            <w:r w:rsidRPr="000A46B3">
              <w:rPr>
                <w:color w:val="000000" w:themeColor="text1"/>
                <w:sz w:val="22"/>
              </w:rPr>
              <w:t>DSH</w:t>
            </w:r>
          </w:p>
        </w:tc>
        <w:tc>
          <w:tcPr>
            <w:tcW w:w="1100" w:type="dxa"/>
            <w:tcBorders>
              <w:top w:val="nil"/>
              <w:left w:val="nil"/>
              <w:bottom w:val="single" w:sz="4" w:space="0" w:color="auto"/>
              <w:right w:val="single" w:sz="4" w:space="0" w:color="auto"/>
            </w:tcBorders>
            <w:noWrap/>
            <w:vAlign w:val="center"/>
            <w:hideMark/>
          </w:tcPr>
          <w:p w14:paraId="0560A836" w14:textId="77777777" w:rsidR="003D0671" w:rsidRPr="000A46B3" w:rsidRDefault="003D0671" w:rsidP="003D0671">
            <w:pPr>
              <w:spacing w:after="0" w:line="240" w:lineRule="auto"/>
              <w:ind w:left="0" w:right="0" w:firstLine="0"/>
              <w:jc w:val="right"/>
              <w:rPr>
                <w:color w:val="000000" w:themeColor="text1"/>
                <w:sz w:val="22"/>
              </w:rPr>
            </w:pPr>
            <w:r w:rsidRPr="000A46B3">
              <w:rPr>
                <w:color w:val="000000" w:themeColor="text1"/>
                <w:sz w:val="22"/>
              </w:rPr>
              <w:t>0,28</w:t>
            </w:r>
          </w:p>
        </w:tc>
        <w:tc>
          <w:tcPr>
            <w:tcW w:w="1040" w:type="dxa"/>
            <w:tcBorders>
              <w:top w:val="nil"/>
              <w:left w:val="nil"/>
              <w:bottom w:val="single" w:sz="4" w:space="0" w:color="auto"/>
              <w:right w:val="single" w:sz="4" w:space="0" w:color="auto"/>
            </w:tcBorders>
            <w:noWrap/>
            <w:vAlign w:val="center"/>
            <w:hideMark/>
          </w:tcPr>
          <w:p w14:paraId="6821CC59" w14:textId="77777777" w:rsidR="003D0671" w:rsidRPr="000A46B3" w:rsidRDefault="003D0671" w:rsidP="003D0671">
            <w:pPr>
              <w:spacing w:after="0" w:line="240" w:lineRule="auto"/>
              <w:ind w:left="0" w:right="0" w:firstLine="0"/>
              <w:jc w:val="right"/>
              <w:rPr>
                <w:color w:val="000000" w:themeColor="text1"/>
                <w:sz w:val="22"/>
              </w:rPr>
            </w:pPr>
            <w:r w:rsidRPr="000A46B3">
              <w:rPr>
                <w:color w:val="000000" w:themeColor="text1"/>
                <w:sz w:val="22"/>
              </w:rPr>
              <w:t>0,004</w:t>
            </w:r>
          </w:p>
        </w:tc>
        <w:tc>
          <w:tcPr>
            <w:tcW w:w="1129" w:type="dxa"/>
            <w:tcBorders>
              <w:top w:val="nil"/>
              <w:left w:val="nil"/>
              <w:bottom w:val="single" w:sz="4" w:space="0" w:color="auto"/>
              <w:right w:val="single" w:sz="4" w:space="0" w:color="auto"/>
            </w:tcBorders>
            <w:noWrap/>
            <w:vAlign w:val="center"/>
            <w:hideMark/>
          </w:tcPr>
          <w:p w14:paraId="73A95D07" w14:textId="77777777" w:rsidR="003D0671" w:rsidRPr="000A46B3" w:rsidRDefault="003D0671" w:rsidP="003D0671">
            <w:pPr>
              <w:spacing w:after="0" w:line="240" w:lineRule="auto"/>
              <w:ind w:left="0" w:right="0" w:firstLine="0"/>
              <w:jc w:val="right"/>
              <w:rPr>
                <w:color w:val="000000" w:themeColor="text1"/>
                <w:sz w:val="22"/>
              </w:rPr>
            </w:pPr>
            <w:r w:rsidRPr="000A46B3">
              <w:rPr>
                <w:color w:val="000000" w:themeColor="text1"/>
                <w:sz w:val="22"/>
              </w:rPr>
              <w:t>0,28</w:t>
            </w:r>
          </w:p>
        </w:tc>
        <w:tc>
          <w:tcPr>
            <w:tcW w:w="992" w:type="dxa"/>
            <w:tcBorders>
              <w:top w:val="nil"/>
              <w:left w:val="nil"/>
              <w:bottom w:val="single" w:sz="4" w:space="0" w:color="auto"/>
              <w:right w:val="single" w:sz="4" w:space="0" w:color="auto"/>
            </w:tcBorders>
            <w:shd w:val="clear" w:color="000000" w:fill="FFFFFF"/>
            <w:vAlign w:val="center"/>
            <w:hideMark/>
          </w:tcPr>
          <w:p w14:paraId="4362C88F" w14:textId="77777777" w:rsidR="003D0671" w:rsidRPr="000A46B3" w:rsidRDefault="003D0671" w:rsidP="003D0671">
            <w:pPr>
              <w:spacing w:after="0" w:line="240" w:lineRule="auto"/>
              <w:ind w:left="0" w:right="0" w:firstLine="0"/>
              <w:jc w:val="right"/>
              <w:rPr>
                <w:color w:val="000000" w:themeColor="text1"/>
                <w:sz w:val="22"/>
              </w:rPr>
            </w:pPr>
            <w:r w:rsidRPr="000A46B3">
              <w:rPr>
                <w:color w:val="000000" w:themeColor="text1"/>
                <w:sz w:val="22"/>
              </w:rPr>
              <w:t>0,004</w:t>
            </w:r>
          </w:p>
        </w:tc>
        <w:tc>
          <w:tcPr>
            <w:tcW w:w="992" w:type="dxa"/>
            <w:tcBorders>
              <w:top w:val="nil"/>
              <w:left w:val="nil"/>
              <w:bottom w:val="single" w:sz="4" w:space="0" w:color="auto"/>
              <w:right w:val="single" w:sz="4" w:space="0" w:color="auto"/>
            </w:tcBorders>
            <w:noWrap/>
            <w:vAlign w:val="center"/>
            <w:hideMark/>
          </w:tcPr>
          <w:p w14:paraId="3FB4E8E5" w14:textId="77777777" w:rsidR="003D0671" w:rsidRPr="000A46B3" w:rsidRDefault="003D0671" w:rsidP="003D0671">
            <w:pPr>
              <w:spacing w:after="0" w:line="240" w:lineRule="auto"/>
              <w:ind w:left="0" w:right="0" w:firstLine="0"/>
              <w:jc w:val="left"/>
              <w:rPr>
                <w:color w:val="000000" w:themeColor="text1"/>
                <w:sz w:val="22"/>
              </w:rPr>
            </w:pPr>
            <w:r w:rsidRPr="000A46B3">
              <w:rPr>
                <w:color w:val="000000" w:themeColor="text1"/>
                <w:sz w:val="22"/>
              </w:rPr>
              <w:t> </w:t>
            </w:r>
          </w:p>
        </w:tc>
      </w:tr>
      <w:tr w:rsidR="000A46B3" w:rsidRPr="000A46B3" w14:paraId="703EB653" w14:textId="77777777" w:rsidTr="003D0671">
        <w:trPr>
          <w:trHeight w:val="20"/>
        </w:trPr>
        <w:tc>
          <w:tcPr>
            <w:tcW w:w="618" w:type="dxa"/>
            <w:tcBorders>
              <w:top w:val="nil"/>
              <w:left w:val="single" w:sz="4" w:space="0" w:color="auto"/>
              <w:bottom w:val="single" w:sz="4" w:space="0" w:color="auto"/>
              <w:right w:val="single" w:sz="4" w:space="0" w:color="auto"/>
            </w:tcBorders>
            <w:vAlign w:val="center"/>
            <w:hideMark/>
          </w:tcPr>
          <w:p w14:paraId="2854E689" w14:textId="77777777" w:rsidR="003D0671" w:rsidRPr="000A46B3" w:rsidRDefault="003D0671" w:rsidP="003D0671">
            <w:pPr>
              <w:spacing w:after="0" w:line="240" w:lineRule="auto"/>
              <w:ind w:left="0" w:right="0" w:firstLine="0"/>
              <w:jc w:val="center"/>
              <w:rPr>
                <w:color w:val="000000" w:themeColor="text1"/>
                <w:sz w:val="22"/>
              </w:rPr>
            </w:pPr>
            <w:r w:rsidRPr="000A46B3">
              <w:rPr>
                <w:color w:val="000000" w:themeColor="text1"/>
                <w:sz w:val="22"/>
              </w:rPr>
              <w:t>2.6</w:t>
            </w:r>
          </w:p>
        </w:tc>
        <w:tc>
          <w:tcPr>
            <w:tcW w:w="2491" w:type="dxa"/>
            <w:tcBorders>
              <w:top w:val="nil"/>
              <w:left w:val="nil"/>
              <w:bottom w:val="single" w:sz="4" w:space="0" w:color="auto"/>
              <w:right w:val="single" w:sz="4" w:space="0" w:color="auto"/>
            </w:tcBorders>
            <w:vAlign w:val="center"/>
            <w:hideMark/>
          </w:tcPr>
          <w:p w14:paraId="5C1CE7E4" w14:textId="77777777" w:rsidR="003D0671" w:rsidRPr="000A46B3" w:rsidRDefault="003D0671" w:rsidP="003D0671">
            <w:pPr>
              <w:spacing w:after="0" w:line="240" w:lineRule="auto"/>
              <w:ind w:left="0" w:right="0" w:firstLine="0"/>
              <w:jc w:val="left"/>
              <w:rPr>
                <w:color w:val="000000" w:themeColor="text1"/>
                <w:sz w:val="22"/>
              </w:rPr>
            </w:pPr>
            <w:r w:rsidRPr="000A46B3">
              <w:rPr>
                <w:color w:val="000000" w:themeColor="text1"/>
                <w:sz w:val="22"/>
              </w:rPr>
              <w:t>Đất ở tại nông thôn</w:t>
            </w:r>
          </w:p>
        </w:tc>
        <w:tc>
          <w:tcPr>
            <w:tcW w:w="705" w:type="dxa"/>
            <w:tcBorders>
              <w:top w:val="nil"/>
              <w:left w:val="nil"/>
              <w:bottom w:val="single" w:sz="4" w:space="0" w:color="auto"/>
              <w:right w:val="single" w:sz="4" w:space="0" w:color="auto"/>
            </w:tcBorders>
            <w:vAlign w:val="center"/>
            <w:hideMark/>
          </w:tcPr>
          <w:p w14:paraId="5BF8F2AA" w14:textId="77777777" w:rsidR="003D0671" w:rsidRPr="000A46B3" w:rsidRDefault="003D0671" w:rsidP="003D0671">
            <w:pPr>
              <w:spacing w:after="0" w:line="240" w:lineRule="auto"/>
              <w:ind w:left="0" w:right="0" w:firstLine="0"/>
              <w:jc w:val="center"/>
              <w:rPr>
                <w:color w:val="000000" w:themeColor="text1"/>
                <w:sz w:val="22"/>
              </w:rPr>
            </w:pPr>
            <w:r w:rsidRPr="000A46B3">
              <w:rPr>
                <w:color w:val="000000" w:themeColor="text1"/>
                <w:sz w:val="22"/>
              </w:rPr>
              <w:t>ONT</w:t>
            </w:r>
          </w:p>
        </w:tc>
        <w:tc>
          <w:tcPr>
            <w:tcW w:w="1100" w:type="dxa"/>
            <w:tcBorders>
              <w:top w:val="nil"/>
              <w:left w:val="nil"/>
              <w:bottom w:val="single" w:sz="4" w:space="0" w:color="auto"/>
              <w:right w:val="single" w:sz="4" w:space="0" w:color="auto"/>
            </w:tcBorders>
            <w:noWrap/>
            <w:vAlign w:val="center"/>
            <w:hideMark/>
          </w:tcPr>
          <w:p w14:paraId="78823F9E" w14:textId="77777777" w:rsidR="003D0671" w:rsidRPr="000A46B3" w:rsidRDefault="003D0671" w:rsidP="003D0671">
            <w:pPr>
              <w:spacing w:after="0" w:line="240" w:lineRule="auto"/>
              <w:ind w:left="0" w:right="0" w:firstLine="0"/>
              <w:jc w:val="right"/>
              <w:rPr>
                <w:color w:val="000000" w:themeColor="text1"/>
                <w:sz w:val="22"/>
              </w:rPr>
            </w:pPr>
            <w:r w:rsidRPr="000A46B3">
              <w:rPr>
                <w:color w:val="000000" w:themeColor="text1"/>
                <w:sz w:val="22"/>
              </w:rPr>
              <w:t>32,76</w:t>
            </w:r>
          </w:p>
        </w:tc>
        <w:tc>
          <w:tcPr>
            <w:tcW w:w="1040" w:type="dxa"/>
            <w:tcBorders>
              <w:top w:val="nil"/>
              <w:left w:val="nil"/>
              <w:bottom w:val="single" w:sz="4" w:space="0" w:color="auto"/>
              <w:right w:val="single" w:sz="4" w:space="0" w:color="auto"/>
            </w:tcBorders>
            <w:noWrap/>
            <w:vAlign w:val="center"/>
            <w:hideMark/>
          </w:tcPr>
          <w:p w14:paraId="37CF84C3" w14:textId="77777777" w:rsidR="003D0671" w:rsidRPr="000A46B3" w:rsidRDefault="003D0671" w:rsidP="003D0671">
            <w:pPr>
              <w:spacing w:after="0" w:line="240" w:lineRule="auto"/>
              <w:ind w:left="0" w:right="0" w:firstLine="0"/>
              <w:jc w:val="right"/>
              <w:rPr>
                <w:color w:val="000000" w:themeColor="text1"/>
                <w:sz w:val="22"/>
              </w:rPr>
            </w:pPr>
            <w:r w:rsidRPr="000A46B3">
              <w:rPr>
                <w:color w:val="000000" w:themeColor="text1"/>
                <w:sz w:val="22"/>
              </w:rPr>
              <w:t>0,52</w:t>
            </w:r>
          </w:p>
        </w:tc>
        <w:tc>
          <w:tcPr>
            <w:tcW w:w="1129" w:type="dxa"/>
            <w:tcBorders>
              <w:top w:val="nil"/>
              <w:left w:val="nil"/>
              <w:bottom w:val="single" w:sz="4" w:space="0" w:color="auto"/>
              <w:right w:val="single" w:sz="4" w:space="0" w:color="auto"/>
            </w:tcBorders>
            <w:noWrap/>
            <w:vAlign w:val="center"/>
            <w:hideMark/>
          </w:tcPr>
          <w:p w14:paraId="2F250A20" w14:textId="77777777" w:rsidR="003D0671" w:rsidRPr="000A46B3" w:rsidRDefault="003D0671" w:rsidP="003D0671">
            <w:pPr>
              <w:spacing w:after="0" w:line="240" w:lineRule="auto"/>
              <w:ind w:left="0" w:right="0" w:firstLine="0"/>
              <w:jc w:val="right"/>
              <w:rPr>
                <w:color w:val="000000" w:themeColor="text1"/>
                <w:sz w:val="22"/>
              </w:rPr>
            </w:pPr>
            <w:r w:rsidRPr="000A46B3">
              <w:rPr>
                <w:color w:val="000000" w:themeColor="text1"/>
                <w:sz w:val="22"/>
              </w:rPr>
              <w:t>32,76</w:t>
            </w:r>
          </w:p>
        </w:tc>
        <w:tc>
          <w:tcPr>
            <w:tcW w:w="992" w:type="dxa"/>
            <w:tcBorders>
              <w:top w:val="nil"/>
              <w:left w:val="nil"/>
              <w:bottom w:val="single" w:sz="4" w:space="0" w:color="auto"/>
              <w:right w:val="single" w:sz="4" w:space="0" w:color="auto"/>
            </w:tcBorders>
            <w:shd w:val="clear" w:color="000000" w:fill="FFFFFF"/>
            <w:vAlign w:val="center"/>
            <w:hideMark/>
          </w:tcPr>
          <w:p w14:paraId="3B024CEF" w14:textId="77777777" w:rsidR="003D0671" w:rsidRPr="000A46B3" w:rsidRDefault="003D0671" w:rsidP="003D0671">
            <w:pPr>
              <w:spacing w:after="0" w:line="240" w:lineRule="auto"/>
              <w:ind w:left="0" w:right="0" w:firstLine="0"/>
              <w:jc w:val="right"/>
              <w:rPr>
                <w:color w:val="000000" w:themeColor="text1"/>
                <w:sz w:val="22"/>
              </w:rPr>
            </w:pPr>
            <w:r w:rsidRPr="000A46B3">
              <w:rPr>
                <w:color w:val="000000" w:themeColor="text1"/>
                <w:sz w:val="22"/>
              </w:rPr>
              <w:t>0,52</w:t>
            </w:r>
          </w:p>
        </w:tc>
        <w:tc>
          <w:tcPr>
            <w:tcW w:w="992" w:type="dxa"/>
            <w:tcBorders>
              <w:top w:val="nil"/>
              <w:left w:val="nil"/>
              <w:bottom w:val="single" w:sz="4" w:space="0" w:color="auto"/>
              <w:right w:val="single" w:sz="4" w:space="0" w:color="auto"/>
            </w:tcBorders>
            <w:noWrap/>
            <w:vAlign w:val="center"/>
            <w:hideMark/>
          </w:tcPr>
          <w:p w14:paraId="624E4876" w14:textId="77777777" w:rsidR="003D0671" w:rsidRPr="000A46B3" w:rsidRDefault="003D0671" w:rsidP="003D0671">
            <w:pPr>
              <w:spacing w:after="0" w:line="240" w:lineRule="auto"/>
              <w:ind w:left="0" w:right="0" w:firstLine="0"/>
              <w:jc w:val="left"/>
              <w:rPr>
                <w:color w:val="000000" w:themeColor="text1"/>
                <w:sz w:val="22"/>
              </w:rPr>
            </w:pPr>
            <w:r w:rsidRPr="000A46B3">
              <w:rPr>
                <w:color w:val="000000" w:themeColor="text1"/>
                <w:sz w:val="22"/>
              </w:rPr>
              <w:t> </w:t>
            </w:r>
          </w:p>
        </w:tc>
      </w:tr>
      <w:tr w:rsidR="000A46B3" w:rsidRPr="000A46B3" w14:paraId="6EA1A9A2" w14:textId="77777777" w:rsidTr="003D0671">
        <w:trPr>
          <w:trHeight w:val="20"/>
        </w:trPr>
        <w:tc>
          <w:tcPr>
            <w:tcW w:w="618" w:type="dxa"/>
            <w:tcBorders>
              <w:top w:val="nil"/>
              <w:left w:val="single" w:sz="4" w:space="0" w:color="auto"/>
              <w:bottom w:val="single" w:sz="4" w:space="0" w:color="auto"/>
              <w:right w:val="single" w:sz="4" w:space="0" w:color="auto"/>
            </w:tcBorders>
            <w:vAlign w:val="center"/>
            <w:hideMark/>
          </w:tcPr>
          <w:p w14:paraId="30E577BA" w14:textId="77777777" w:rsidR="003D0671" w:rsidRPr="000A46B3" w:rsidRDefault="003D0671" w:rsidP="003D0671">
            <w:pPr>
              <w:spacing w:after="0" w:line="240" w:lineRule="auto"/>
              <w:ind w:left="0" w:right="0" w:firstLine="0"/>
              <w:jc w:val="center"/>
              <w:rPr>
                <w:color w:val="000000" w:themeColor="text1"/>
                <w:sz w:val="22"/>
              </w:rPr>
            </w:pPr>
            <w:r w:rsidRPr="000A46B3">
              <w:rPr>
                <w:color w:val="000000" w:themeColor="text1"/>
                <w:sz w:val="22"/>
              </w:rPr>
              <w:t>2.7</w:t>
            </w:r>
          </w:p>
        </w:tc>
        <w:tc>
          <w:tcPr>
            <w:tcW w:w="2491" w:type="dxa"/>
            <w:tcBorders>
              <w:top w:val="nil"/>
              <w:left w:val="nil"/>
              <w:bottom w:val="single" w:sz="4" w:space="0" w:color="auto"/>
              <w:right w:val="single" w:sz="4" w:space="0" w:color="auto"/>
            </w:tcBorders>
            <w:vAlign w:val="center"/>
            <w:hideMark/>
          </w:tcPr>
          <w:p w14:paraId="6E2EF1DC" w14:textId="77777777" w:rsidR="003D0671" w:rsidRPr="000A46B3" w:rsidRDefault="003D0671" w:rsidP="003D0671">
            <w:pPr>
              <w:spacing w:after="0" w:line="240" w:lineRule="auto"/>
              <w:ind w:left="0" w:right="0" w:firstLine="0"/>
              <w:jc w:val="left"/>
              <w:rPr>
                <w:color w:val="000000" w:themeColor="text1"/>
                <w:sz w:val="22"/>
              </w:rPr>
            </w:pPr>
            <w:r w:rsidRPr="000A46B3">
              <w:rPr>
                <w:color w:val="000000" w:themeColor="text1"/>
                <w:sz w:val="22"/>
              </w:rPr>
              <w:t>Đất xây dựng trụ sở cơ quan</w:t>
            </w:r>
          </w:p>
        </w:tc>
        <w:tc>
          <w:tcPr>
            <w:tcW w:w="705" w:type="dxa"/>
            <w:tcBorders>
              <w:top w:val="nil"/>
              <w:left w:val="nil"/>
              <w:bottom w:val="single" w:sz="4" w:space="0" w:color="auto"/>
              <w:right w:val="single" w:sz="4" w:space="0" w:color="auto"/>
            </w:tcBorders>
            <w:vAlign w:val="center"/>
            <w:hideMark/>
          </w:tcPr>
          <w:p w14:paraId="1A017637" w14:textId="77777777" w:rsidR="003D0671" w:rsidRPr="000A46B3" w:rsidRDefault="003D0671" w:rsidP="003D0671">
            <w:pPr>
              <w:spacing w:after="0" w:line="240" w:lineRule="auto"/>
              <w:ind w:left="0" w:right="0" w:firstLine="0"/>
              <w:jc w:val="center"/>
              <w:rPr>
                <w:color w:val="000000" w:themeColor="text1"/>
                <w:sz w:val="22"/>
              </w:rPr>
            </w:pPr>
            <w:r w:rsidRPr="000A46B3">
              <w:rPr>
                <w:color w:val="000000" w:themeColor="text1"/>
                <w:sz w:val="22"/>
              </w:rPr>
              <w:t>TSC</w:t>
            </w:r>
          </w:p>
        </w:tc>
        <w:tc>
          <w:tcPr>
            <w:tcW w:w="1100" w:type="dxa"/>
            <w:tcBorders>
              <w:top w:val="nil"/>
              <w:left w:val="nil"/>
              <w:bottom w:val="single" w:sz="4" w:space="0" w:color="auto"/>
              <w:right w:val="single" w:sz="4" w:space="0" w:color="auto"/>
            </w:tcBorders>
            <w:noWrap/>
            <w:vAlign w:val="center"/>
            <w:hideMark/>
          </w:tcPr>
          <w:p w14:paraId="4520E808" w14:textId="77777777" w:rsidR="003D0671" w:rsidRPr="000A46B3" w:rsidRDefault="003D0671" w:rsidP="003D0671">
            <w:pPr>
              <w:spacing w:after="0" w:line="240" w:lineRule="auto"/>
              <w:ind w:left="0" w:right="0" w:firstLine="0"/>
              <w:jc w:val="right"/>
              <w:rPr>
                <w:color w:val="000000" w:themeColor="text1"/>
                <w:sz w:val="22"/>
              </w:rPr>
            </w:pPr>
            <w:r w:rsidRPr="000A46B3">
              <w:rPr>
                <w:color w:val="000000" w:themeColor="text1"/>
                <w:sz w:val="22"/>
              </w:rPr>
              <w:t>0,44</w:t>
            </w:r>
          </w:p>
        </w:tc>
        <w:tc>
          <w:tcPr>
            <w:tcW w:w="1040" w:type="dxa"/>
            <w:tcBorders>
              <w:top w:val="nil"/>
              <w:left w:val="nil"/>
              <w:bottom w:val="single" w:sz="4" w:space="0" w:color="auto"/>
              <w:right w:val="single" w:sz="4" w:space="0" w:color="auto"/>
            </w:tcBorders>
            <w:noWrap/>
            <w:vAlign w:val="center"/>
            <w:hideMark/>
          </w:tcPr>
          <w:p w14:paraId="1A7262C2" w14:textId="77777777" w:rsidR="003D0671" w:rsidRPr="000A46B3" w:rsidRDefault="003D0671" w:rsidP="003D0671">
            <w:pPr>
              <w:spacing w:after="0" w:line="240" w:lineRule="auto"/>
              <w:ind w:left="0" w:right="0" w:firstLine="0"/>
              <w:jc w:val="right"/>
              <w:rPr>
                <w:color w:val="000000" w:themeColor="text1"/>
                <w:sz w:val="22"/>
              </w:rPr>
            </w:pPr>
            <w:r w:rsidRPr="000A46B3">
              <w:rPr>
                <w:color w:val="000000" w:themeColor="text1"/>
                <w:sz w:val="22"/>
              </w:rPr>
              <w:t>0,01</w:t>
            </w:r>
          </w:p>
        </w:tc>
        <w:tc>
          <w:tcPr>
            <w:tcW w:w="1129" w:type="dxa"/>
            <w:tcBorders>
              <w:top w:val="nil"/>
              <w:left w:val="nil"/>
              <w:bottom w:val="single" w:sz="4" w:space="0" w:color="auto"/>
              <w:right w:val="single" w:sz="4" w:space="0" w:color="auto"/>
            </w:tcBorders>
            <w:noWrap/>
            <w:vAlign w:val="center"/>
            <w:hideMark/>
          </w:tcPr>
          <w:p w14:paraId="31437CE0" w14:textId="77777777" w:rsidR="003D0671" w:rsidRPr="000A46B3" w:rsidRDefault="003D0671" w:rsidP="003D0671">
            <w:pPr>
              <w:spacing w:after="0" w:line="240" w:lineRule="auto"/>
              <w:ind w:left="0" w:right="0" w:firstLine="0"/>
              <w:jc w:val="right"/>
              <w:rPr>
                <w:color w:val="000000" w:themeColor="text1"/>
                <w:sz w:val="22"/>
              </w:rPr>
            </w:pPr>
            <w:r w:rsidRPr="000A46B3">
              <w:rPr>
                <w:color w:val="000000" w:themeColor="text1"/>
                <w:sz w:val="22"/>
              </w:rPr>
              <w:t>0,51</w:t>
            </w:r>
          </w:p>
        </w:tc>
        <w:tc>
          <w:tcPr>
            <w:tcW w:w="992" w:type="dxa"/>
            <w:tcBorders>
              <w:top w:val="nil"/>
              <w:left w:val="nil"/>
              <w:bottom w:val="single" w:sz="4" w:space="0" w:color="auto"/>
              <w:right w:val="single" w:sz="4" w:space="0" w:color="auto"/>
            </w:tcBorders>
            <w:shd w:val="clear" w:color="000000" w:fill="FFFFFF"/>
            <w:vAlign w:val="center"/>
            <w:hideMark/>
          </w:tcPr>
          <w:p w14:paraId="051A7366" w14:textId="77777777" w:rsidR="003D0671" w:rsidRPr="000A46B3" w:rsidRDefault="003D0671" w:rsidP="003D0671">
            <w:pPr>
              <w:spacing w:after="0" w:line="240" w:lineRule="auto"/>
              <w:ind w:left="0" w:right="0" w:firstLine="0"/>
              <w:jc w:val="right"/>
              <w:rPr>
                <w:color w:val="000000" w:themeColor="text1"/>
                <w:sz w:val="22"/>
              </w:rPr>
            </w:pPr>
            <w:r w:rsidRPr="000A46B3">
              <w:rPr>
                <w:color w:val="000000" w:themeColor="text1"/>
                <w:sz w:val="22"/>
              </w:rPr>
              <w:t>0,01</w:t>
            </w:r>
          </w:p>
        </w:tc>
        <w:tc>
          <w:tcPr>
            <w:tcW w:w="992" w:type="dxa"/>
            <w:tcBorders>
              <w:top w:val="nil"/>
              <w:left w:val="nil"/>
              <w:bottom w:val="single" w:sz="4" w:space="0" w:color="auto"/>
              <w:right w:val="single" w:sz="4" w:space="0" w:color="auto"/>
            </w:tcBorders>
            <w:noWrap/>
            <w:vAlign w:val="center"/>
            <w:hideMark/>
          </w:tcPr>
          <w:p w14:paraId="62C9B13F" w14:textId="77777777" w:rsidR="003D0671" w:rsidRPr="000A46B3" w:rsidRDefault="003D0671" w:rsidP="003D0671">
            <w:pPr>
              <w:spacing w:after="0" w:line="240" w:lineRule="auto"/>
              <w:ind w:left="0" w:right="0" w:firstLine="0"/>
              <w:jc w:val="right"/>
              <w:rPr>
                <w:color w:val="000000" w:themeColor="text1"/>
                <w:sz w:val="22"/>
              </w:rPr>
            </w:pPr>
            <w:r w:rsidRPr="000A46B3">
              <w:rPr>
                <w:color w:val="000000" w:themeColor="text1"/>
                <w:sz w:val="22"/>
              </w:rPr>
              <w:t>0,07</w:t>
            </w:r>
          </w:p>
        </w:tc>
      </w:tr>
      <w:tr w:rsidR="000A46B3" w:rsidRPr="000A46B3" w14:paraId="24DD6D0B" w14:textId="77777777" w:rsidTr="003D0671">
        <w:trPr>
          <w:trHeight w:val="20"/>
        </w:trPr>
        <w:tc>
          <w:tcPr>
            <w:tcW w:w="618" w:type="dxa"/>
            <w:tcBorders>
              <w:top w:val="nil"/>
              <w:left w:val="single" w:sz="4" w:space="0" w:color="auto"/>
              <w:bottom w:val="single" w:sz="4" w:space="0" w:color="auto"/>
              <w:right w:val="single" w:sz="4" w:space="0" w:color="auto"/>
            </w:tcBorders>
            <w:vAlign w:val="center"/>
            <w:hideMark/>
          </w:tcPr>
          <w:p w14:paraId="4AF58D55" w14:textId="77777777" w:rsidR="003D0671" w:rsidRPr="000A46B3" w:rsidRDefault="003D0671" w:rsidP="003D0671">
            <w:pPr>
              <w:spacing w:after="0" w:line="240" w:lineRule="auto"/>
              <w:ind w:left="0" w:right="0" w:firstLine="0"/>
              <w:jc w:val="center"/>
              <w:rPr>
                <w:color w:val="000000" w:themeColor="text1"/>
                <w:sz w:val="22"/>
              </w:rPr>
            </w:pPr>
            <w:r w:rsidRPr="000A46B3">
              <w:rPr>
                <w:color w:val="000000" w:themeColor="text1"/>
                <w:sz w:val="22"/>
              </w:rPr>
              <w:t>2.8</w:t>
            </w:r>
          </w:p>
        </w:tc>
        <w:tc>
          <w:tcPr>
            <w:tcW w:w="2491" w:type="dxa"/>
            <w:tcBorders>
              <w:top w:val="nil"/>
              <w:left w:val="nil"/>
              <w:bottom w:val="single" w:sz="4" w:space="0" w:color="auto"/>
              <w:right w:val="single" w:sz="4" w:space="0" w:color="auto"/>
            </w:tcBorders>
            <w:vAlign w:val="center"/>
            <w:hideMark/>
          </w:tcPr>
          <w:p w14:paraId="493BDBDB" w14:textId="77777777" w:rsidR="003D0671" w:rsidRPr="000A46B3" w:rsidRDefault="003D0671" w:rsidP="003D0671">
            <w:pPr>
              <w:spacing w:after="0" w:line="240" w:lineRule="auto"/>
              <w:ind w:left="0" w:right="0" w:firstLine="0"/>
              <w:jc w:val="left"/>
              <w:rPr>
                <w:color w:val="000000" w:themeColor="text1"/>
                <w:sz w:val="22"/>
              </w:rPr>
            </w:pPr>
            <w:r w:rsidRPr="000A46B3">
              <w:rPr>
                <w:color w:val="000000" w:themeColor="text1"/>
                <w:sz w:val="22"/>
              </w:rPr>
              <w:t>Đất sông, ngòi, kênh, rạch, suối</w:t>
            </w:r>
          </w:p>
        </w:tc>
        <w:tc>
          <w:tcPr>
            <w:tcW w:w="705" w:type="dxa"/>
            <w:tcBorders>
              <w:top w:val="nil"/>
              <w:left w:val="nil"/>
              <w:bottom w:val="single" w:sz="4" w:space="0" w:color="auto"/>
              <w:right w:val="single" w:sz="4" w:space="0" w:color="auto"/>
            </w:tcBorders>
            <w:vAlign w:val="center"/>
            <w:hideMark/>
          </w:tcPr>
          <w:p w14:paraId="186E4291" w14:textId="77777777" w:rsidR="003D0671" w:rsidRPr="000A46B3" w:rsidRDefault="003D0671" w:rsidP="003D0671">
            <w:pPr>
              <w:spacing w:after="0" w:line="240" w:lineRule="auto"/>
              <w:ind w:left="0" w:right="0" w:firstLine="0"/>
              <w:jc w:val="center"/>
              <w:rPr>
                <w:color w:val="000000" w:themeColor="text1"/>
                <w:sz w:val="22"/>
              </w:rPr>
            </w:pPr>
            <w:r w:rsidRPr="000A46B3">
              <w:rPr>
                <w:color w:val="000000" w:themeColor="text1"/>
                <w:sz w:val="22"/>
              </w:rPr>
              <w:t>SON</w:t>
            </w:r>
          </w:p>
        </w:tc>
        <w:tc>
          <w:tcPr>
            <w:tcW w:w="1100" w:type="dxa"/>
            <w:tcBorders>
              <w:top w:val="nil"/>
              <w:left w:val="nil"/>
              <w:bottom w:val="single" w:sz="4" w:space="0" w:color="auto"/>
              <w:right w:val="single" w:sz="4" w:space="0" w:color="auto"/>
            </w:tcBorders>
            <w:noWrap/>
            <w:vAlign w:val="center"/>
            <w:hideMark/>
          </w:tcPr>
          <w:p w14:paraId="58FC7EA1" w14:textId="77777777" w:rsidR="003D0671" w:rsidRPr="000A46B3" w:rsidRDefault="003D0671" w:rsidP="003D0671">
            <w:pPr>
              <w:spacing w:after="0" w:line="240" w:lineRule="auto"/>
              <w:ind w:left="0" w:right="0" w:firstLine="0"/>
              <w:jc w:val="right"/>
              <w:rPr>
                <w:color w:val="000000" w:themeColor="text1"/>
                <w:sz w:val="22"/>
              </w:rPr>
            </w:pPr>
            <w:r w:rsidRPr="000A46B3">
              <w:rPr>
                <w:color w:val="000000" w:themeColor="text1"/>
                <w:sz w:val="22"/>
              </w:rPr>
              <w:t>43,73</w:t>
            </w:r>
          </w:p>
        </w:tc>
        <w:tc>
          <w:tcPr>
            <w:tcW w:w="1040" w:type="dxa"/>
            <w:tcBorders>
              <w:top w:val="nil"/>
              <w:left w:val="nil"/>
              <w:bottom w:val="single" w:sz="4" w:space="0" w:color="auto"/>
              <w:right w:val="single" w:sz="4" w:space="0" w:color="auto"/>
            </w:tcBorders>
            <w:noWrap/>
            <w:vAlign w:val="center"/>
            <w:hideMark/>
          </w:tcPr>
          <w:p w14:paraId="6992CB0A" w14:textId="77777777" w:rsidR="003D0671" w:rsidRPr="000A46B3" w:rsidRDefault="003D0671" w:rsidP="003D0671">
            <w:pPr>
              <w:spacing w:after="0" w:line="240" w:lineRule="auto"/>
              <w:ind w:left="0" w:right="0" w:firstLine="0"/>
              <w:jc w:val="right"/>
              <w:rPr>
                <w:color w:val="000000" w:themeColor="text1"/>
                <w:sz w:val="22"/>
              </w:rPr>
            </w:pPr>
            <w:r w:rsidRPr="000A46B3">
              <w:rPr>
                <w:color w:val="000000" w:themeColor="text1"/>
                <w:sz w:val="22"/>
              </w:rPr>
              <w:t>0,69</w:t>
            </w:r>
          </w:p>
        </w:tc>
        <w:tc>
          <w:tcPr>
            <w:tcW w:w="1129" w:type="dxa"/>
            <w:tcBorders>
              <w:top w:val="nil"/>
              <w:left w:val="nil"/>
              <w:bottom w:val="single" w:sz="4" w:space="0" w:color="auto"/>
              <w:right w:val="single" w:sz="4" w:space="0" w:color="auto"/>
            </w:tcBorders>
            <w:noWrap/>
            <w:vAlign w:val="center"/>
            <w:hideMark/>
          </w:tcPr>
          <w:p w14:paraId="3F8435B2" w14:textId="77777777" w:rsidR="003D0671" w:rsidRPr="000A46B3" w:rsidRDefault="003D0671" w:rsidP="003D0671">
            <w:pPr>
              <w:spacing w:after="0" w:line="240" w:lineRule="auto"/>
              <w:ind w:left="0" w:right="0" w:firstLine="0"/>
              <w:jc w:val="right"/>
              <w:rPr>
                <w:color w:val="000000" w:themeColor="text1"/>
                <w:sz w:val="22"/>
              </w:rPr>
            </w:pPr>
            <w:r w:rsidRPr="000A46B3">
              <w:rPr>
                <w:color w:val="000000" w:themeColor="text1"/>
                <w:sz w:val="22"/>
              </w:rPr>
              <w:t>43,73</w:t>
            </w:r>
          </w:p>
        </w:tc>
        <w:tc>
          <w:tcPr>
            <w:tcW w:w="992" w:type="dxa"/>
            <w:tcBorders>
              <w:top w:val="nil"/>
              <w:left w:val="nil"/>
              <w:bottom w:val="single" w:sz="4" w:space="0" w:color="auto"/>
              <w:right w:val="single" w:sz="4" w:space="0" w:color="auto"/>
            </w:tcBorders>
            <w:shd w:val="clear" w:color="000000" w:fill="FFFFFF"/>
            <w:vAlign w:val="center"/>
            <w:hideMark/>
          </w:tcPr>
          <w:p w14:paraId="4E0CB931" w14:textId="77777777" w:rsidR="003D0671" w:rsidRPr="000A46B3" w:rsidRDefault="003D0671" w:rsidP="003D0671">
            <w:pPr>
              <w:spacing w:after="0" w:line="240" w:lineRule="auto"/>
              <w:ind w:left="0" w:right="0" w:firstLine="0"/>
              <w:jc w:val="right"/>
              <w:rPr>
                <w:color w:val="000000" w:themeColor="text1"/>
                <w:sz w:val="22"/>
              </w:rPr>
            </w:pPr>
            <w:r w:rsidRPr="000A46B3">
              <w:rPr>
                <w:color w:val="000000" w:themeColor="text1"/>
                <w:sz w:val="22"/>
              </w:rPr>
              <w:t>0,69</w:t>
            </w:r>
          </w:p>
        </w:tc>
        <w:tc>
          <w:tcPr>
            <w:tcW w:w="992" w:type="dxa"/>
            <w:tcBorders>
              <w:top w:val="nil"/>
              <w:left w:val="nil"/>
              <w:bottom w:val="single" w:sz="4" w:space="0" w:color="auto"/>
              <w:right w:val="single" w:sz="4" w:space="0" w:color="auto"/>
            </w:tcBorders>
            <w:noWrap/>
            <w:vAlign w:val="center"/>
            <w:hideMark/>
          </w:tcPr>
          <w:p w14:paraId="59296A3C" w14:textId="77777777" w:rsidR="003D0671" w:rsidRPr="000A46B3" w:rsidRDefault="003D0671" w:rsidP="003D0671">
            <w:pPr>
              <w:spacing w:after="0" w:line="240" w:lineRule="auto"/>
              <w:ind w:left="0" w:right="0" w:firstLine="0"/>
              <w:jc w:val="left"/>
              <w:rPr>
                <w:color w:val="000000" w:themeColor="text1"/>
                <w:sz w:val="22"/>
              </w:rPr>
            </w:pPr>
            <w:r w:rsidRPr="000A46B3">
              <w:rPr>
                <w:color w:val="000000" w:themeColor="text1"/>
                <w:sz w:val="22"/>
              </w:rPr>
              <w:t> </w:t>
            </w:r>
          </w:p>
        </w:tc>
      </w:tr>
      <w:tr w:rsidR="000A46B3" w:rsidRPr="000A46B3" w14:paraId="420CC066" w14:textId="77777777" w:rsidTr="003D0671">
        <w:trPr>
          <w:trHeight w:val="20"/>
        </w:trPr>
        <w:tc>
          <w:tcPr>
            <w:tcW w:w="618" w:type="dxa"/>
            <w:tcBorders>
              <w:top w:val="nil"/>
              <w:left w:val="single" w:sz="4" w:space="0" w:color="auto"/>
              <w:bottom w:val="single" w:sz="4" w:space="0" w:color="auto"/>
              <w:right w:val="single" w:sz="4" w:space="0" w:color="auto"/>
            </w:tcBorders>
            <w:vAlign w:val="center"/>
            <w:hideMark/>
          </w:tcPr>
          <w:p w14:paraId="5DAD1264" w14:textId="77777777" w:rsidR="003D0671" w:rsidRPr="000A46B3" w:rsidRDefault="003D0671" w:rsidP="003D0671">
            <w:pPr>
              <w:spacing w:after="0" w:line="240" w:lineRule="auto"/>
              <w:ind w:left="0" w:right="0" w:firstLine="0"/>
              <w:jc w:val="center"/>
              <w:rPr>
                <w:b/>
                <w:bCs/>
                <w:color w:val="000000" w:themeColor="text1"/>
                <w:sz w:val="22"/>
              </w:rPr>
            </w:pPr>
            <w:r w:rsidRPr="000A46B3">
              <w:rPr>
                <w:b/>
                <w:bCs/>
                <w:color w:val="000000" w:themeColor="text1"/>
                <w:sz w:val="22"/>
              </w:rPr>
              <w:t>3</w:t>
            </w:r>
          </w:p>
        </w:tc>
        <w:tc>
          <w:tcPr>
            <w:tcW w:w="2491" w:type="dxa"/>
            <w:tcBorders>
              <w:top w:val="nil"/>
              <w:left w:val="nil"/>
              <w:bottom w:val="single" w:sz="4" w:space="0" w:color="auto"/>
              <w:right w:val="single" w:sz="4" w:space="0" w:color="auto"/>
            </w:tcBorders>
            <w:vAlign w:val="center"/>
            <w:hideMark/>
          </w:tcPr>
          <w:p w14:paraId="53A76689" w14:textId="77777777" w:rsidR="003D0671" w:rsidRPr="000A46B3" w:rsidRDefault="003D0671" w:rsidP="003D0671">
            <w:pPr>
              <w:spacing w:after="0" w:line="240" w:lineRule="auto"/>
              <w:ind w:left="0" w:right="0" w:firstLine="0"/>
              <w:jc w:val="left"/>
              <w:rPr>
                <w:b/>
                <w:bCs/>
                <w:color w:val="000000" w:themeColor="text1"/>
                <w:sz w:val="22"/>
              </w:rPr>
            </w:pPr>
            <w:r w:rsidRPr="000A46B3">
              <w:rPr>
                <w:b/>
                <w:bCs/>
                <w:color w:val="000000" w:themeColor="text1"/>
                <w:sz w:val="22"/>
              </w:rPr>
              <w:t>Đất chưa sử dụng</w:t>
            </w:r>
          </w:p>
        </w:tc>
        <w:tc>
          <w:tcPr>
            <w:tcW w:w="705" w:type="dxa"/>
            <w:tcBorders>
              <w:top w:val="nil"/>
              <w:left w:val="nil"/>
              <w:bottom w:val="single" w:sz="4" w:space="0" w:color="auto"/>
              <w:right w:val="single" w:sz="4" w:space="0" w:color="auto"/>
            </w:tcBorders>
            <w:vAlign w:val="center"/>
            <w:hideMark/>
          </w:tcPr>
          <w:p w14:paraId="5815784D" w14:textId="77777777" w:rsidR="003D0671" w:rsidRPr="000A46B3" w:rsidRDefault="003D0671" w:rsidP="003D0671">
            <w:pPr>
              <w:spacing w:after="0" w:line="240" w:lineRule="auto"/>
              <w:ind w:left="0" w:right="0" w:firstLine="0"/>
              <w:jc w:val="center"/>
              <w:rPr>
                <w:b/>
                <w:bCs/>
                <w:color w:val="000000" w:themeColor="text1"/>
                <w:sz w:val="22"/>
              </w:rPr>
            </w:pPr>
            <w:r w:rsidRPr="000A46B3">
              <w:rPr>
                <w:b/>
                <w:bCs/>
                <w:color w:val="000000" w:themeColor="text1"/>
                <w:sz w:val="22"/>
              </w:rPr>
              <w:t>CSD</w:t>
            </w:r>
          </w:p>
        </w:tc>
        <w:tc>
          <w:tcPr>
            <w:tcW w:w="1100" w:type="dxa"/>
            <w:tcBorders>
              <w:top w:val="nil"/>
              <w:left w:val="nil"/>
              <w:bottom w:val="single" w:sz="4" w:space="0" w:color="auto"/>
              <w:right w:val="single" w:sz="4" w:space="0" w:color="auto"/>
            </w:tcBorders>
            <w:noWrap/>
            <w:vAlign w:val="center"/>
            <w:hideMark/>
          </w:tcPr>
          <w:p w14:paraId="4AB4F657" w14:textId="77777777" w:rsidR="003D0671" w:rsidRPr="000A46B3" w:rsidRDefault="003D0671" w:rsidP="003D0671">
            <w:pPr>
              <w:spacing w:after="0" w:line="240" w:lineRule="auto"/>
              <w:ind w:left="0" w:right="0" w:firstLine="0"/>
              <w:jc w:val="right"/>
              <w:rPr>
                <w:b/>
                <w:bCs/>
                <w:color w:val="000000" w:themeColor="text1"/>
                <w:sz w:val="22"/>
              </w:rPr>
            </w:pPr>
            <w:r w:rsidRPr="000A46B3">
              <w:rPr>
                <w:b/>
                <w:bCs/>
                <w:color w:val="000000" w:themeColor="text1"/>
                <w:sz w:val="22"/>
              </w:rPr>
              <w:t>25,99</w:t>
            </w:r>
          </w:p>
        </w:tc>
        <w:tc>
          <w:tcPr>
            <w:tcW w:w="1040" w:type="dxa"/>
            <w:tcBorders>
              <w:top w:val="nil"/>
              <w:left w:val="nil"/>
              <w:bottom w:val="single" w:sz="4" w:space="0" w:color="auto"/>
              <w:right w:val="single" w:sz="4" w:space="0" w:color="auto"/>
            </w:tcBorders>
            <w:noWrap/>
            <w:vAlign w:val="center"/>
            <w:hideMark/>
          </w:tcPr>
          <w:p w14:paraId="1B5B55AD" w14:textId="77777777" w:rsidR="003D0671" w:rsidRPr="000A46B3" w:rsidRDefault="003D0671" w:rsidP="003D0671">
            <w:pPr>
              <w:spacing w:after="0" w:line="240" w:lineRule="auto"/>
              <w:ind w:left="0" w:right="0" w:firstLine="0"/>
              <w:jc w:val="right"/>
              <w:rPr>
                <w:b/>
                <w:bCs/>
                <w:color w:val="000000" w:themeColor="text1"/>
                <w:sz w:val="22"/>
              </w:rPr>
            </w:pPr>
            <w:r w:rsidRPr="000A46B3">
              <w:rPr>
                <w:b/>
                <w:bCs/>
                <w:color w:val="000000" w:themeColor="text1"/>
                <w:sz w:val="22"/>
              </w:rPr>
              <w:t>0,41</w:t>
            </w:r>
          </w:p>
        </w:tc>
        <w:tc>
          <w:tcPr>
            <w:tcW w:w="1129" w:type="dxa"/>
            <w:tcBorders>
              <w:top w:val="nil"/>
              <w:left w:val="nil"/>
              <w:bottom w:val="single" w:sz="4" w:space="0" w:color="auto"/>
              <w:right w:val="single" w:sz="4" w:space="0" w:color="auto"/>
            </w:tcBorders>
            <w:noWrap/>
            <w:vAlign w:val="center"/>
            <w:hideMark/>
          </w:tcPr>
          <w:p w14:paraId="19F2A12C" w14:textId="77777777" w:rsidR="003D0671" w:rsidRPr="000A46B3" w:rsidRDefault="003D0671" w:rsidP="003D0671">
            <w:pPr>
              <w:spacing w:after="0" w:line="240" w:lineRule="auto"/>
              <w:ind w:left="0" w:right="0" w:firstLine="0"/>
              <w:jc w:val="right"/>
              <w:rPr>
                <w:b/>
                <w:bCs/>
                <w:color w:val="000000" w:themeColor="text1"/>
                <w:sz w:val="22"/>
              </w:rPr>
            </w:pPr>
            <w:r w:rsidRPr="000A46B3">
              <w:rPr>
                <w:b/>
                <w:bCs/>
                <w:color w:val="000000" w:themeColor="text1"/>
                <w:sz w:val="22"/>
              </w:rPr>
              <w:t>25,99</w:t>
            </w:r>
          </w:p>
        </w:tc>
        <w:tc>
          <w:tcPr>
            <w:tcW w:w="992" w:type="dxa"/>
            <w:tcBorders>
              <w:top w:val="nil"/>
              <w:left w:val="nil"/>
              <w:bottom w:val="single" w:sz="4" w:space="0" w:color="auto"/>
              <w:right w:val="single" w:sz="4" w:space="0" w:color="auto"/>
            </w:tcBorders>
            <w:shd w:val="clear" w:color="000000" w:fill="FFFFFF"/>
            <w:vAlign w:val="center"/>
            <w:hideMark/>
          </w:tcPr>
          <w:p w14:paraId="0C1DC7DD" w14:textId="77777777" w:rsidR="003D0671" w:rsidRPr="000A46B3" w:rsidRDefault="003D0671" w:rsidP="003D0671">
            <w:pPr>
              <w:spacing w:after="0" w:line="240" w:lineRule="auto"/>
              <w:ind w:left="0" w:right="0" w:firstLine="0"/>
              <w:jc w:val="right"/>
              <w:rPr>
                <w:b/>
                <w:bCs/>
                <w:color w:val="000000" w:themeColor="text1"/>
                <w:sz w:val="22"/>
              </w:rPr>
            </w:pPr>
            <w:r w:rsidRPr="000A46B3">
              <w:rPr>
                <w:b/>
                <w:bCs/>
                <w:color w:val="000000" w:themeColor="text1"/>
                <w:sz w:val="22"/>
              </w:rPr>
              <w:t>0,41</w:t>
            </w:r>
          </w:p>
        </w:tc>
        <w:tc>
          <w:tcPr>
            <w:tcW w:w="992" w:type="dxa"/>
            <w:tcBorders>
              <w:top w:val="nil"/>
              <w:left w:val="nil"/>
              <w:bottom w:val="single" w:sz="4" w:space="0" w:color="auto"/>
              <w:right w:val="single" w:sz="4" w:space="0" w:color="auto"/>
            </w:tcBorders>
            <w:noWrap/>
            <w:vAlign w:val="center"/>
            <w:hideMark/>
          </w:tcPr>
          <w:p w14:paraId="6D892992" w14:textId="77777777" w:rsidR="003D0671" w:rsidRPr="000A46B3" w:rsidRDefault="003D0671" w:rsidP="003D0671">
            <w:pPr>
              <w:spacing w:after="0" w:line="240" w:lineRule="auto"/>
              <w:ind w:left="0" w:right="0" w:firstLine="0"/>
              <w:jc w:val="left"/>
              <w:rPr>
                <w:b/>
                <w:bCs/>
                <w:color w:val="000000" w:themeColor="text1"/>
                <w:sz w:val="22"/>
              </w:rPr>
            </w:pPr>
            <w:r w:rsidRPr="000A46B3">
              <w:rPr>
                <w:b/>
                <w:bCs/>
                <w:color w:val="000000" w:themeColor="text1"/>
                <w:sz w:val="22"/>
              </w:rPr>
              <w:t> </w:t>
            </w:r>
          </w:p>
        </w:tc>
      </w:tr>
    </w:tbl>
    <w:p w14:paraId="2EA0E4BB" w14:textId="77777777" w:rsidR="008B2B7F" w:rsidRPr="000A46B3" w:rsidRDefault="008B2B7F" w:rsidP="00C95FA4">
      <w:pPr>
        <w:spacing w:after="0" w:line="307" w:lineRule="auto"/>
        <w:ind w:left="0" w:right="0" w:firstLine="720"/>
        <w:rPr>
          <w:b/>
          <w:bCs/>
          <w:color w:val="000000" w:themeColor="text1"/>
          <w:sz w:val="10"/>
          <w:szCs w:val="10"/>
          <w:lang w:val="vi-VN"/>
        </w:rPr>
      </w:pPr>
    </w:p>
    <w:bookmarkEnd w:id="7"/>
    <w:p w14:paraId="5266FB0D" w14:textId="7727EE85" w:rsidR="00C903FA" w:rsidRPr="000A46B3" w:rsidRDefault="0042021A" w:rsidP="00C95FA4">
      <w:pPr>
        <w:spacing w:after="0" w:line="307" w:lineRule="auto"/>
        <w:ind w:left="0" w:right="0" w:firstLine="720"/>
        <w:rPr>
          <w:color w:val="000000" w:themeColor="text1"/>
          <w:sz w:val="28"/>
          <w:szCs w:val="28"/>
          <w:lang w:val="vi-VN"/>
        </w:rPr>
      </w:pPr>
      <w:r w:rsidRPr="000A46B3">
        <w:rPr>
          <w:b/>
          <w:bCs/>
          <w:color w:val="000000" w:themeColor="text1"/>
          <w:sz w:val="28"/>
          <w:szCs w:val="28"/>
          <w:lang w:val="vi-VN"/>
        </w:rPr>
        <w:t>3</w:t>
      </w:r>
      <w:r w:rsidR="00E72F39" w:rsidRPr="000A46B3">
        <w:rPr>
          <w:b/>
          <w:bCs/>
          <w:color w:val="000000" w:themeColor="text1"/>
          <w:sz w:val="28"/>
          <w:szCs w:val="28"/>
          <w:lang w:val="vi-VN"/>
        </w:rPr>
        <w:t>.</w:t>
      </w:r>
      <w:r w:rsidR="00E72F39" w:rsidRPr="000A46B3">
        <w:rPr>
          <w:rFonts w:eastAsia="Arial"/>
          <w:color w:val="000000" w:themeColor="text1"/>
          <w:sz w:val="28"/>
          <w:szCs w:val="28"/>
          <w:lang w:val="vi-VN"/>
        </w:rPr>
        <w:t xml:space="preserve"> </w:t>
      </w:r>
      <w:r w:rsidR="00E72F39" w:rsidRPr="000A46B3">
        <w:rPr>
          <w:b/>
          <w:color w:val="000000" w:themeColor="text1"/>
          <w:sz w:val="28"/>
          <w:szCs w:val="28"/>
          <w:lang w:val="vi-VN"/>
        </w:rPr>
        <w:t xml:space="preserve">Các nội dung </w:t>
      </w:r>
      <w:r w:rsidR="00C95FA4" w:rsidRPr="000A46B3">
        <w:rPr>
          <w:b/>
          <w:color w:val="000000" w:themeColor="text1"/>
          <w:sz w:val="28"/>
          <w:szCs w:val="28"/>
          <w:lang w:val="vi-VN"/>
        </w:rPr>
        <w:t xml:space="preserve">khác: </w:t>
      </w:r>
      <w:r w:rsidR="00C95FA4" w:rsidRPr="000A46B3">
        <w:rPr>
          <w:color w:val="000000" w:themeColor="text1"/>
          <w:sz w:val="28"/>
          <w:szCs w:val="28"/>
          <w:lang w:val="vi-VN"/>
        </w:rPr>
        <w:t xml:space="preserve">Giữ nguyên theo </w:t>
      </w:r>
      <w:r w:rsidR="00403960" w:rsidRPr="000A46B3">
        <w:rPr>
          <w:color w:val="000000" w:themeColor="text1"/>
          <w:sz w:val="28"/>
          <w:szCs w:val="28"/>
          <w:lang w:val="vi-VN"/>
        </w:rPr>
        <w:t xml:space="preserve">các </w:t>
      </w:r>
      <w:r w:rsidR="0012064B" w:rsidRPr="000A46B3">
        <w:rPr>
          <w:color w:val="000000" w:themeColor="text1"/>
          <w:sz w:val="28"/>
          <w:szCs w:val="28"/>
          <w:lang w:val="vi-VN"/>
        </w:rPr>
        <w:t>Quyết định số 3589/QĐ-UBND ngày 18/12/2023 của UBND huyện Bình Gia (trước sắp xếp) về việc phê duyệt đồ án Quy hoạch chung xây dựng xã Minh Khai, tỉnh Lạng Sơn giai đoạn 2021 - 2030, tỷ lệ 1/10.000</w:t>
      </w:r>
      <w:r w:rsidR="00C95FA4" w:rsidRPr="000A46B3">
        <w:rPr>
          <w:color w:val="000000" w:themeColor="text1"/>
          <w:sz w:val="28"/>
          <w:szCs w:val="28"/>
          <w:lang w:val="vi-VN"/>
        </w:rPr>
        <w:t>.</w:t>
      </w:r>
    </w:p>
    <w:p w14:paraId="37B1AC10" w14:textId="77777777" w:rsidR="00C903FA" w:rsidRPr="000A46B3" w:rsidRDefault="00C903FA">
      <w:pPr>
        <w:spacing w:after="160" w:line="259" w:lineRule="auto"/>
        <w:ind w:left="0" w:right="0" w:firstLine="0"/>
        <w:jc w:val="left"/>
        <w:rPr>
          <w:color w:val="000000" w:themeColor="text1"/>
          <w:spacing w:val="4"/>
          <w:sz w:val="28"/>
          <w:szCs w:val="28"/>
          <w:lang w:val="vi-VN"/>
        </w:rPr>
      </w:pPr>
      <w:r w:rsidRPr="000A46B3">
        <w:rPr>
          <w:color w:val="000000" w:themeColor="text1"/>
          <w:spacing w:val="4"/>
          <w:sz w:val="28"/>
          <w:szCs w:val="28"/>
          <w:lang w:val="vi-VN"/>
        </w:rPr>
        <w:br w:type="page"/>
      </w:r>
    </w:p>
    <w:p w14:paraId="40AE6638" w14:textId="53B9FDE2" w:rsidR="002078B7" w:rsidRPr="000A46B3" w:rsidRDefault="00E72F39" w:rsidP="00C903FA">
      <w:pPr>
        <w:spacing w:after="0" w:line="307" w:lineRule="auto"/>
        <w:ind w:left="0" w:right="0" w:firstLine="0"/>
        <w:jc w:val="center"/>
        <w:rPr>
          <w:b/>
          <w:color w:val="000000" w:themeColor="text1"/>
          <w:sz w:val="28"/>
          <w:szCs w:val="28"/>
          <w:lang w:val="vi-VN"/>
        </w:rPr>
      </w:pPr>
      <w:r w:rsidRPr="000A46B3">
        <w:rPr>
          <w:b/>
          <w:color w:val="000000" w:themeColor="text1"/>
          <w:sz w:val="28"/>
          <w:szCs w:val="28"/>
          <w:lang w:val="vi-VN"/>
        </w:rPr>
        <w:lastRenderedPageBreak/>
        <w:t xml:space="preserve">PHẦN III </w:t>
      </w:r>
      <w:r w:rsidR="001E3CE1" w:rsidRPr="000A46B3">
        <w:rPr>
          <w:b/>
          <w:color w:val="000000" w:themeColor="text1"/>
          <w:sz w:val="28"/>
          <w:szCs w:val="28"/>
          <w:lang w:val="vi-VN"/>
        </w:rPr>
        <w:t>-</w:t>
      </w:r>
      <w:r w:rsidRPr="000A46B3">
        <w:rPr>
          <w:b/>
          <w:color w:val="000000" w:themeColor="text1"/>
          <w:sz w:val="28"/>
          <w:szCs w:val="28"/>
          <w:lang w:val="vi-VN"/>
        </w:rPr>
        <w:t xml:space="preserve"> NH</w:t>
      </w:r>
      <w:r w:rsidR="00C32D17" w:rsidRPr="000A46B3">
        <w:rPr>
          <w:b/>
          <w:color w:val="000000" w:themeColor="text1"/>
          <w:sz w:val="28"/>
          <w:szCs w:val="28"/>
          <w:lang w:val="vi-VN"/>
        </w:rPr>
        <w:t>ỮNG MỤC TIÊU ĐẠT ĐƯỢC</w:t>
      </w:r>
    </w:p>
    <w:p w14:paraId="6F1B151A" w14:textId="77777777" w:rsidR="00C903FA" w:rsidRPr="000A46B3" w:rsidRDefault="00C903FA" w:rsidP="00B9150A">
      <w:pPr>
        <w:spacing w:after="0" w:line="307" w:lineRule="auto"/>
        <w:ind w:firstLine="720"/>
        <w:jc w:val="center"/>
        <w:rPr>
          <w:color w:val="000000" w:themeColor="text1"/>
          <w:sz w:val="28"/>
          <w:szCs w:val="28"/>
          <w:lang w:val="vi-VN"/>
        </w:rPr>
      </w:pPr>
    </w:p>
    <w:p w14:paraId="7D945146" w14:textId="5E9F4AC3" w:rsidR="002078B7" w:rsidRPr="000A46B3" w:rsidRDefault="00E72F39" w:rsidP="00C903FA">
      <w:pPr>
        <w:spacing w:after="0" w:line="329" w:lineRule="auto"/>
        <w:ind w:left="0" w:right="0" w:firstLine="720"/>
        <w:rPr>
          <w:color w:val="000000" w:themeColor="text1"/>
          <w:sz w:val="28"/>
          <w:szCs w:val="28"/>
          <w:lang w:val="vi-VN"/>
        </w:rPr>
      </w:pPr>
      <w:r w:rsidRPr="000A46B3">
        <w:rPr>
          <w:color w:val="000000" w:themeColor="text1"/>
          <w:sz w:val="28"/>
          <w:szCs w:val="28"/>
          <w:lang w:val="vi-VN"/>
        </w:rPr>
        <w:t xml:space="preserve">Tập trung vào nội dung cần điều chỉnh, các nội dung không điều chỉnh đã </w:t>
      </w:r>
      <w:r w:rsidR="00B54E7B" w:rsidRPr="000A46B3">
        <w:rPr>
          <w:color w:val="000000" w:themeColor="text1"/>
          <w:sz w:val="28"/>
          <w:szCs w:val="28"/>
          <w:lang w:val="vi-VN"/>
        </w:rPr>
        <w:t xml:space="preserve">được </w:t>
      </w:r>
      <w:r w:rsidRPr="000A46B3">
        <w:rPr>
          <w:color w:val="000000" w:themeColor="text1"/>
          <w:sz w:val="28"/>
          <w:szCs w:val="28"/>
          <w:lang w:val="vi-VN"/>
        </w:rPr>
        <w:t xml:space="preserve">phê duyệt vẫn giữ nguyên giá trị pháp lý. </w:t>
      </w:r>
    </w:p>
    <w:p w14:paraId="3DFEEFF4" w14:textId="2D5EA8B2" w:rsidR="002078B7" w:rsidRPr="000A46B3" w:rsidRDefault="00FA051E" w:rsidP="00C903FA">
      <w:pPr>
        <w:spacing w:after="0" w:line="329" w:lineRule="auto"/>
        <w:ind w:left="0" w:right="0" w:firstLine="720"/>
        <w:rPr>
          <w:color w:val="000000" w:themeColor="text1"/>
          <w:sz w:val="28"/>
          <w:szCs w:val="28"/>
          <w:lang w:val="vi-VN"/>
        </w:rPr>
      </w:pPr>
      <w:r w:rsidRPr="000A46B3">
        <w:rPr>
          <w:color w:val="000000" w:themeColor="text1"/>
          <w:sz w:val="28"/>
          <w:szCs w:val="28"/>
          <w:lang w:val="vi-VN"/>
        </w:rPr>
        <w:t>Điều chỉnh cục bộ Quy hoạch chung xây dựng xã Minh Khai, huyện Bình Gia, tỉnh Lạng Sơn giai đoạn 2021 - 2030, tỷ lệ 1/10.000, nay là xã Hồng Phong, tỉnh Lạng Sơn</w:t>
      </w:r>
      <w:r w:rsidR="000D062B" w:rsidRPr="000A46B3">
        <w:rPr>
          <w:color w:val="000000" w:themeColor="text1"/>
          <w:sz w:val="28"/>
          <w:szCs w:val="28"/>
          <w:lang w:val="vi-VN"/>
        </w:rPr>
        <w:t xml:space="preserve"> </w:t>
      </w:r>
      <w:r w:rsidR="005A325B" w:rsidRPr="000A46B3">
        <w:rPr>
          <w:color w:val="000000" w:themeColor="text1"/>
          <w:sz w:val="28"/>
          <w:szCs w:val="28"/>
          <w:lang w:val="vi-VN"/>
        </w:rPr>
        <w:t>được thực hiện</w:t>
      </w:r>
      <w:r w:rsidR="00E72F39" w:rsidRPr="000A46B3">
        <w:rPr>
          <w:color w:val="000000" w:themeColor="text1"/>
          <w:sz w:val="28"/>
          <w:szCs w:val="28"/>
          <w:lang w:val="vi-VN"/>
        </w:rPr>
        <w:t xml:space="preserve"> với nội dung điều chỉnh không ảnh hưởng đến tính chất, ranh giới, định hướng phát triển chung của </w:t>
      </w:r>
      <w:r w:rsidR="001169B4" w:rsidRPr="000A46B3">
        <w:rPr>
          <w:color w:val="000000" w:themeColor="text1"/>
          <w:sz w:val="28"/>
          <w:szCs w:val="28"/>
          <w:lang w:val="vi-VN"/>
        </w:rPr>
        <w:t>xã</w:t>
      </w:r>
      <w:r w:rsidR="00E72F39" w:rsidRPr="000A46B3">
        <w:rPr>
          <w:color w:val="000000" w:themeColor="text1"/>
          <w:sz w:val="28"/>
          <w:szCs w:val="28"/>
          <w:lang w:val="vi-VN"/>
        </w:rPr>
        <w:t xml:space="preserve">; chức năng, quy mô và các giải pháp quy hoạch </w:t>
      </w:r>
      <w:r w:rsidR="005A325B" w:rsidRPr="000A46B3">
        <w:rPr>
          <w:color w:val="000000" w:themeColor="text1"/>
          <w:sz w:val="28"/>
          <w:szCs w:val="28"/>
          <w:lang w:val="vi-VN"/>
        </w:rPr>
        <w:t>chủ yếu của đồ án đã được phê duyệt</w:t>
      </w:r>
      <w:r w:rsidR="005901CE" w:rsidRPr="000A46B3">
        <w:rPr>
          <w:color w:val="000000" w:themeColor="text1"/>
          <w:sz w:val="28"/>
          <w:szCs w:val="28"/>
          <w:lang w:val="vi-VN"/>
        </w:rPr>
        <w:t>.</w:t>
      </w:r>
      <w:r w:rsidR="00E72F39" w:rsidRPr="000A46B3">
        <w:rPr>
          <w:color w:val="000000" w:themeColor="text1"/>
          <w:sz w:val="28"/>
          <w:szCs w:val="28"/>
          <w:lang w:val="vi-VN"/>
        </w:rPr>
        <w:t xml:space="preserve"> </w:t>
      </w:r>
    </w:p>
    <w:p w14:paraId="2C86F888" w14:textId="083D5904" w:rsidR="00D13F5E" w:rsidRPr="000A46B3" w:rsidRDefault="00E72F39" w:rsidP="00C903FA">
      <w:pPr>
        <w:spacing w:after="0" w:line="329" w:lineRule="auto"/>
        <w:ind w:left="0" w:right="0" w:firstLine="720"/>
        <w:rPr>
          <w:color w:val="000000" w:themeColor="text1"/>
          <w:sz w:val="28"/>
          <w:szCs w:val="28"/>
          <w:lang w:val="vi-VN"/>
        </w:rPr>
      </w:pPr>
      <w:r w:rsidRPr="000A46B3">
        <w:rPr>
          <w:color w:val="000000" w:themeColor="text1"/>
          <w:sz w:val="28"/>
          <w:szCs w:val="28"/>
          <w:lang w:val="vi-VN"/>
        </w:rPr>
        <w:t xml:space="preserve">Việc điều chỉnh </w:t>
      </w:r>
      <w:r w:rsidR="00C80174" w:rsidRPr="000A46B3">
        <w:rPr>
          <w:color w:val="000000" w:themeColor="text1"/>
          <w:sz w:val="28"/>
          <w:szCs w:val="28"/>
          <w:lang w:val="vi-VN"/>
        </w:rPr>
        <w:t xml:space="preserve">cục bộ </w:t>
      </w:r>
      <w:r w:rsidRPr="000A46B3">
        <w:rPr>
          <w:color w:val="000000" w:themeColor="text1"/>
          <w:sz w:val="28"/>
          <w:szCs w:val="28"/>
          <w:lang w:val="vi-VN"/>
        </w:rPr>
        <w:t>đã được thực hiện trên cơ sở phân tích, đánh giá</w:t>
      </w:r>
      <w:r w:rsidR="005A325B" w:rsidRPr="000A46B3">
        <w:rPr>
          <w:color w:val="000000" w:themeColor="text1"/>
          <w:sz w:val="28"/>
          <w:szCs w:val="28"/>
          <w:lang w:val="vi-VN"/>
        </w:rPr>
        <w:t xml:space="preserve"> hiện trạng và</w:t>
      </w:r>
      <w:r w:rsidRPr="000A46B3">
        <w:rPr>
          <w:color w:val="000000" w:themeColor="text1"/>
          <w:sz w:val="28"/>
          <w:szCs w:val="28"/>
          <w:lang w:val="vi-VN"/>
        </w:rPr>
        <w:t xml:space="preserve"> xác định rõ các yêu </w:t>
      </w:r>
      <w:r w:rsidR="004E2FD3" w:rsidRPr="000A46B3">
        <w:rPr>
          <w:color w:val="000000" w:themeColor="text1"/>
          <w:sz w:val="28"/>
          <w:szCs w:val="28"/>
          <w:lang w:val="vi-VN"/>
        </w:rPr>
        <w:t xml:space="preserve">cầu </w:t>
      </w:r>
      <w:r w:rsidRPr="000A46B3">
        <w:rPr>
          <w:color w:val="000000" w:themeColor="text1"/>
          <w:sz w:val="28"/>
          <w:szCs w:val="28"/>
          <w:lang w:val="vi-VN"/>
        </w:rPr>
        <w:t xml:space="preserve">cần đề xuất điều chỉnh, đảm bảo </w:t>
      </w:r>
      <w:r w:rsidR="00940F94" w:rsidRPr="000A46B3">
        <w:rPr>
          <w:color w:val="000000" w:themeColor="text1"/>
          <w:sz w:val="28"/>
          <w:szCs w:val="28"/>
          <w:lang w:val="vi-VN"/>
        </w:rPr>
        <w:t>đáp ứng nhu cầu</w:t>
      </w:r>
      <w:r w:rsidR="008912BC" w:rsidRPr="000A46B3">
        <w:rPr>
          <w:color w:val="000000" w:themeColor="text1"/>
          <w:sz w:val="28"/>
          <w:szCs w:val="28"/>
          <w:lang w:val="vi-VN"/>
        </w:rPr>
        <w:t xml:space="preserve"> </w:t>
      </w:r>
      <w:r w:rsidR="00BA1098" w:rsidRPr="000A46B3">
        <w:rPr>
          <w:color w:val="000000" w:themeColor="text1"/>
          <w:sz w:val="28"/>
          <w:szCs w:val="28"/>
          <w:lang w:val="vi-VN"/>
        </w:rPr>
        <w:t xml:space="preserve">đất </w:t>
      </w:r>
      <w:r w:rsidR="00CE13CF" w:rsidRPr="000A46B3">
        <w:rPr>
          <w:color w:val="000000" w:themeColor="text1"/>
          <w:sz w:val="28"/>
          <w:szCs w:val="28"/>
          <w:lang w:val="vi-VN"/>
        </w:rPr>
        <w:t xml:space="preserve">công trình năng lượng, đất giao thông </w:t>
      </w:r>
      <w:r w:rsidR="00940F94" w:rsidRPr="000A46B3">
        <w:rPr>
          <w:color w:val="000000" w:themeColor="text1"/>
          <w:sz w:val="28"/>
          <w:szCs w:val="28"/>
          <w:lang w:val="vi-VN"/>
        </w:rPr>
        <w:t>theo định hướng phát triển của địa phương.</w:t>
      </w:r>
    </w:p>
    <w:p w14:paraId="2243AA21" w14:textId="3035C829" w:rsidR="00122D7F" w:rsidRPr="000A46B3" w:rsidRDefault="00E72F39" w:rsidP="00C903FA">
      <w:pPr>
        <w:spacing w:after="0" w:line="329" w:lineRule="auto"/>
        <w:ind w:left="0" w:right="0" w:firstLine="720"/>
        <w:rPr>
          <w:color w:val="000000" w:themeColor="text1"/>
          <w:sz w:val="28"/>
          <w:szCs w:val="28"/>
          <w:lang w:val="vi-VN"/>
        </w:rPr>
      </w:pPr>
      <w:r w:rsidRPr="000A46B3">
        <w:rPr>
          <w:color w:val="000000" w:themeColor="text1"/>
          <w:sz w:val="28"/>
          <w:szCs w:val="28"/>
          <w:lang w:val="vi-VN"/>
        </w:rPr>
        <w:t>Điều chỉnh cục bộ quy hoạch ch</w:t>
      </w:r>
      <w:r w:rsidR="005125B4" w:rsidRPr="000A46B3">
        <w:rPr>
          <w:color w:val="000000" w:themeColor="text1"/>
          <w:sz w:val="28"/>
          <w:szCs w:val="28"/>
          <w:lang w:val="vi-VN"/>
        </w:rPr>
        <w:t>ung xã</w:t>
      </w:r>
      <w:r w:rsidRPr="000A46B3">
        <w:rPr>
          <w:color w:val="000000" w:themeColor="text1"/>
          <w:sz w:val="28"/>
          <w:szCs w:val="28"/>
          <w:lang w:val="vi-VN"/>
        </w:rPr>
        <w:t xml:space="preserve"> </w:t>
      </w:r>
      <w:r w:rsidR="005125B4" w:rsidRPr="000A46B3">
        <w:rPr>
          <w:color w:val="000000" w:themeColor="text1"/>
          <w:sz w:val="28"/>
          <w:szCs w:val="28"/>
          <w:lang w:val="vi-VN"/>
        </w:rPr>
        <w:t xml:space="preserve">phù hợp với quy hoạch cao hơn, vẫn bảo đảm </w:t>
      </w:r>
      <w:r w:rsidRPr="000A46B3">
        <w:rPr>
          <w:color w:val="000000" w:themeColor="text1"/>
          <w:sz w:val="28"/>
          <w:szCs w:val="28"/>
          <w:lang w:val="vi-VN"/>
        </w:rPr>
        <w:t>tính liên tục, kết nối</w:t>
      </w:r>
      <w:r w:rsidR="00940F94" w:rsidRPr="000A46B3">
        <w:rPr>
          <w:color w:val="000000" w:themeColor="text1"/>
          <w:sz w:val="28"/>
          <w:szCs w:val="28"/>
          <w:lang w:val="vi-VN"/>
        </w:rPr>
        <w:t xml:space="preserve"> và sự</w:t>
      </w:r>
      <w:r w:rsidRPr="000A46B3">
        <w:rPr>
          <w:color w:val="000000" w:themeColor="text1"/>
          <w:sz w:val="28"/>
          <w:szCs w:val="28"/>
          <w:lang w:val="vi-VN"/>
        </w:rPr>
        <w:t xml:space="preserve"> đồng bộ với quy hoạch </w:t>
      </w:r>
      <w:r w:rsidR="00122D7F" w:rsidRPr="000A46B3">
        <w:rPr>
          <w:color w:val="000000" w:themeColor="text1"/>
          <w:sz w:val="28"/>
          <w:szCs w:val="28"/>
          <w:lang w:val="vi-VN"/>
        </w:rPr>
        <w:t xml:space="preserve">khu </w:t>
      </w:r>
      <w:r w:rsidRPr="000A46B3">
        <w:rPr>
          <w:color w:val="000000" w:themeColor="text1"/>
          <w:sz w:val="28"/>
          <w:szCs w:val="28"/>
          <w:lang w:val="vi-VN"/>
        </w:rPr>
        <w:t>lân cận</w:t>
      </w:r>
      <w:r w:rsidR="00122D7F" w:rsidRPr="000A46B3">
        <w:rPr>
          <w:color w:val="000000" w:themeColor="text1"/>
          <w:sz w:val="28"/>
          <w:szCs w:val="28"/>
          <w:lang w:val="vi-VN"/>
        </w:rPr>
        <w:t>.</w:t>
      </w:r>
    </w:p>
    <w:p w14:paraId="27F5886F" w14:textId="01F97ED9" w:rsidR="008718A2" w:rsidRPr="000A46B3" w:rsidRDefault="00122D7F" w:rsidP="008718A2">
      <w:pPr>
        <w:spacing w:after="0" w:line="329" w:lineRule="auto"/>
        <w:ind w:left="0" w:right="0" w:firstLine="720"/>
        <w:rPr>
          <w:color w:val="000000" w:themeColor="text1"/>
          <w:sz w:val="28"/>
          <w:szCs w:val="28"/>
          <w:lang w:val="vi-VN"/>
        </w:rPr>
      </w:pPr>
      <w:r w:rsidRPr="000A46B3">
        <w:rPr>
          <w:color w:val="000000" w:themeColor="text1"/>
          <w:sz w:val="28"/>
          <w:szCs w:val="28"/>
          <w:lang w:val="vi-VN"/>
        </w:rPr>
        <w:t xml:space="preserve">Việc điều chỉnh phù hợp với định hướng phát triển kinh tế - xã hội của xã, </w:t>
      </w:r>
      <w:r w:rsidR="00940F94" w:rsidRPr="000A46B3">
        <w:rPr>
          <w:color w:val="000000" w:themeColor="text1"/>
          <w:sz w:val="28"/>
          <w:szCs w:val="28"/>
          <w:lang w:val="vi-VN"/>
        </w:rPr>
        <w:t>đáp ứng nhu cầu sử dụng đất và yêu cầu quản lý, phát triển không gian xây dựng trong giai đoạn hiện nay.</w:t>
      </w:r>
    </w:p>
    <w:p w14:paraId="35B2AEE0" w14:textId="77777777" w:rsidR="008718A2" w:rsidRPr="000A46B3" w:rsidRDefault="008718A2">
      <w:pPr>
        <w:spacing w:after="160" w:line="259" w:lineRule="auto"/>
        <w:ind w:left="0" w:right="0" w:firstLine="0"/>
        <w:jc w:val="left"/>
        <w:rPr>
          <w:color w:val="000000" w:themeColor="text1"/>
          <w:spacing w:val="4"/>
          <w:sz w:val="28"/>
          <w:szCs w:val="28"/>
          <w:lang w:val="vi-VN"/>
        </w:rPr>
      </w:pPr>
      <w:r w:rsidRPr="000A46B3">
        <w:rPr>
          <w:color w:val="000000" w:themeColor="text1"/>
          <w:spacing w:val="4"/>
          <w:sz w:val="28"/>
          <w:szCs w:val="28"/>
          <w:lang w:val="vi-VN"/>
        </w:rPr>
        <w:br w:type="page"/>
      </w:r>
    </w:p>
    <w:p w14:paraId="10F13603" w14:textId="5ADD985E" w:rsidR="002078B7" w:rsidRPr="000A46B3" w:rsidRDefault="00E72F39" w:rsidP="008718A2">
      <w:pPr>
        <w:spacing w:after="0" w:line="307" w:lineRule="auto"/>
        <w:ind w:left="0" w:right="0" w:firstLine="0"/>
        <w:jc w:val="center"/>
        <w:rPr>
          <w:b/>
          <w:color w:val="000000" w:themeColor="text1"/>
          <w:sz w:val="28"/>
          <w:szCs w:val="28"/>
          <w:lang w:val="vi-VN"/>
        </w:rPr>
      </w:pPr>
      <w:r w:rsidRPr="000A46B3">
        <w:rPr>
          <w:b/>
          <w:color w:val="000000" w:themeColor="text1"/>
          <w:sz w:val="28"/>
          <w:szCs w:val="28"/>
          <w:lang w:val="vi-VN"/>
        </w:rPr>
        <w:lastRenderedPageBreak/>
        <w:t>PHẦN IV</w:t>
      </w:r>
      <w:r w:rsidR="001E3CE1" w:rsidRPr="000A46B3">
        <w:rPr>
          <w:b/>
          <w:color w:val="000000" w:themeColor="text1"/>
          <w:sz w:val="28"/>
          <w:szCs w:val="28"/>
          <w:lang w:val="vi-VN"/>
        </w:rPr>
        <w:t xml:space="preserve"> </w:t>
      </w:r>
      <w:r w:rsidRPr="000A46B3">
        <w:rPr>
          <w:b/>
          <w:color w:val="000000" w:themeColor="text1"/>
          <w:sz w:val="28"/>
          <w:szCs w:val="28"/>
          <w:lang w:val="vi-VN"/>
        </w:rPr>
        <w:t>- CÁC TÁC ĐỘNG CỦA ĐIỀU CHỈNH QUY HOẠCH</w:t>
      </w:r>
    </w:p>
    <w:p w14:paraId="29BB5C61" w14:textId="77777777" w:rsidR="008718A2" w:rsidRPr="000A46B3" w:rsidRDefault="008718A2" w:rsidP="008718A2">
      <w:pPr>
        <w:spacing w:after="0" w:line="307" w:lineRule="auto"/>
        <w:ind w:left="0" w:right="0" w:firstLine="0"/>
        <w:jc w:val="center"/>
        <w:rPr>
          <w:color w:val="000000" w:themeColor="text1"/>
          <w:sz w:val="28"/>
          <w:szCs w:val="28"/>
          <w:lang w:val="vi-VN"/>
        </w:rPr>
      </w:pPr>
    </w:p>
    <w:p w14:paraId="10B1C2FF" w14:textId="1DE0C6E0" w:rsidR="002078B7" w:rsidRPr="000A46B3" w:rsidRDefault="00E72F39" w:rsidP="008718A2">
      <w:pPr>
        <w:spacing w:after="0" w:line="336" w:lineRule="auto"/>
        <w:ind w:left="0" w:right="0" w:firstLine="720"/>
        <w:jc w:val="left"/>
        <w:rPr>
          <w:color w:val="000000" w:themeColor="text1"/>
          <w:sz w:val="28"/>
          <w:szCs w:val="28"/>
          <w:lang w:val="vi-VN"/>
        </w:rPr>
      </w:pPr>
      <w:r w:rsidRPr="000A46B3">
        <w:rPr>
          <w:b/>
          <w:color w:val="000000" w:themeColor="text1"/>
          <w:sz w:val="28"/>
          <w:szCs w:val="28"/>
          <w:lang w:val="vi-VN"/>
        </w:rPr>
        <w:t xml:space="preserve">1. Tác động tích cực đến </w:t>
      </w:r>
      <w:r w:rsidR="00874392" w:rsidRPr="000A46B3">
        <w:rPr>
          <w:b/>
          <w:color w:val="000000" w:themeColor="text1"/>
          <w:sz w:val="28"/>
          <w:szCs w:val="28"/>
          <w:lang w:val="vi-VN"/>
        </w:rPr>
        <w:t>Quy hoạch chung xã</w:t>
      </w:r>
    </w:p>
    <w:p w14:paraId="0E92716F" w14:textId="212054CE" w:rsidR="002078B7" w:rsidRPr="000A46B3" w:rsidRDefault="00E72F39" w:rsidP="000D062B">
      <w:pPr>
        <w:spacing w:after="0" w:line="329" w:lineRule="auto"/>
        <w:ind w:left="0" w:right="0" w:firstLine="720"/>
        <w:rPr>
          <w:color w:val="000000" w:themeColor="text1"/>
          <w:sz w:val="28"/>
          <w:szCs w:val="28"/>
          <w:lang w:val="vi-VN"/>
        </w:rPr>
      </w:pPr>
      <w:r w:rsidRPr="000A46B3">
        <w:rPr>
          <w:color w:val="000000" w:themeColor="text1"/>
          <w:sz w:val="28"/>
          <w:szCs w:val="28"/>
          <w:lang w:val="vi-VN"/>
        </w:rPr>
        <w:t>Điều chỉnh cục bộ quy hoạch ch</w:t>
      </w:r>
      <w:r w:rsidR="00874392" w:rsidRPr="000A46B3">
        <w:rPr>
          <w:color w:val="000000" w:themeColor="text1"/>
          <w:sz w:val="28"/>
          <w:szCs w:val="28"/>
          <w:lang w:val="vi-VN"/>
        </w:rPr>
        <w:t>ung xã</w:t>
      </w:r>
      <w:r w:rsidRPr="000A46B3">
        <w:rPr>
          <w:color w:val="000000" w:themeColor="text1"/>
          <w:sz w:val="28"/>
          <w:szCs w:val="28"/>
          <w:lang w:val="vi-VN"/>
        </w:rPr>
        <w:t xml:space="preserve"> đảm bảo việc bố trí </w:t>
      </w:r>
      <w:r w:rsidR="00874392" w:rsidRPr="000A46B3">
        <w:rPr>
          <w:color w:val="000000" w:themeColor="text1"/>
          <w:sz w:val="28"/>
          <w:szCs w:val="28"/>
          <w:lang w:val="vi-VN"/>
        </w:rPr>
        <w:t xml:space="preserve">vị trí </w:t>
      </w:r>
      <w:r w:rsidRPr="000A46B3">
        <w:rPr>
          <w:color w:val="000000" w:themeColor="text1"/>
          <w:sz w:val="28"/>
          <w:szCs w:val="28"/>
          <w:lang w:val="vi-VN"/>
        </w:rPr>
        <w:t xml:space="preserve">quỹ </w:t>
      </w:r>
      <w:r w:rsidR="000D062B" w:rsidRPr="000A46B3">
        <w:rPr>
          <w:color w:val="000000" w:themeColor="text1"/>
          <w:sz w:val="28"/>
          <w:szCs w:val="28"/>
          <w:lang w:val="vi-VN"/>
        </w:rPr>
        <w:t xml:space="preserve">đất </w:t>
      </w:r>
      <w:r w:rsidR="00CE13CF" w:rsidRPr="000A46B3">
        <w:rPr>
          <w:color w:val="000000" w:themeColor="text1"/>
          <w:sz w:val="28"/>
          <w:szCs w:val="28"/>
          <w:lang w:val="vi-VN"/>
        </w:rPr>
        <w:t xml:space="preserve">công trình năng lượng, đất giao thông </w:t>
      </w:r>
      <w:r w:rsidR="00874392" w:rsidRPr="000A46B3">
        <w:rPr>
          <w:color w:val="000000" w:themeColor="text1"/>
          <w:sz w:val="28"/>
          <w:szCs w:val="28"/>
          <w:lang w:val="vi-VN"/>
        </w:rPr>
        <w:t xml:space="preserve">phù hợp với định hướng phát triển kinh tế xã hội của xã và phù hợp với quy </w:t>
      </w:r>
      <w:r w:rsidR="004D696A" w:rsidRPr="000A46B3">
        <w:rPr>
          <w:color w:val="000000" w:themeColor="text1"/>
          <w:sz w:val="28"/>
          <w:szCs w:val="28"/>
          <w:lang w:val="vi-VN"/>
        </w:rPr>
        <w:t>hoạch</w:t>
      </w:r>
      <w:r w:rsidR="00874392" w:rsidRPr="000A46B3">
        <w:rPr>
          <w:color w:val="000000" w:themeColor="text1"/>
          <w:sz w:val="28"/>
          <w:szCs w:val="28"/>
          <w:lang w:val="vi-VN"/>
        </w:rPr>
        <w:t xml:space="preserve"> chung của </w:t>
      </w:r>
      <w:r w:rsidR="000D062B" w:rsidRPr="000A46B3">
        <w:rPr>
          <w:color w:val="000000" w:themeColor="text1"/>
          <w:sz w:val="28"/>
          <w:szCs w:val="28"/>
          <w:lang w:val="vi-VN"/>
        </w:rPr>
        <w:t xml:space="preserve">tỉnh </w:t>
      </w:r>
      <w:r w:rsidR="00EF3CCA" w:rsidRPr="000A46B3">
        <w:rPr>
          <w:color w:val="000000" w:themeColor="text1"/>
          <w:sz w:val="28"/>
          <w:szCs w:val="28"/>
        </w:rPr>
        <w:t>Lạng Sơn</w:t>
      </w:r>
      <w:r w:rsidR="00030710" w:rsidRPr="000A46B3">
        <w:rPr>
          <w:color w:val="000000" w:themeColor="text1"/>
          <w:sz w:val="28"/>
          <w:szCs w:val="28"/>
          <w:lang w:val="vi-VN"/>
        </w:rPr>
        <w:t xml:space="preserve"> thời kỳ 2021 - 2030, tầm nhìn đến năm 2050</w:t>
      </w:r>
      <w:r w:rsidR="000D062B" w:rsidRPr="000A46B3">
        <w:rPr>
          <w:color w:val="000000" w:themeColor="text1"/>
          <w:sz w:val="28"/>
          <w:szCs w:val="28"/>
          <w:lang w:val="vi-VN"/>
        </w:rPr>
        <w:t>.</w:t>
      </w:r>
    </w:p>
    <w:p w14:paraId="09513A60" w14:textId="06DC613C" w:rsidR="00030710" w:rsidRPr="000A46B3" w:rsidRDefault="00030710" w:rsidP="008718A2">
      <w:pPr>
        <w:spacing w:after="0" w:line="336" w:lineRule="auto"/>
        <w:ind w:left="0" w:right="0" w:firstLine="720"/>
        <w:rPr>
          <w:color w:val="000000" w:themeColor="text1"/>
          <w:sz w:val="28"/>
          <w:szCs w:val="28"/>
          <w:lang w:val="vi-VN"/>
        </w:rPr>
      </w:pPr>
      <w:r w:rsidRPr="000A46B3">
        <w:rPr>
          <w:color w:val="000000" w:themeColor="text1"/>
          <w:sz w:val="28"/>
          <w:szCs w:val="28"/>
          <w:lang w:val="vi-VN"/>
        </w:rPr>
        <w:t>Sau điều chỉnh, diện tích và cơ cấu sử dụng các loại đất vẫn bảo đảm đáp ứng các chỉ tiêu theo quy định hiện hành và không làm ảnh hưởng đến định hướng phát triển chung của khu vực.</w:t>
      </w:r>
    </w:p>
    <w:p w14:paraId="5B3B60C3" w14:textId="77777777" w:rsidR="00030710" w:rsidRPr="000A46B3" w:rsidRDefault="00030710" w:rsidP="00030710">
      <w:pPr>
        <w:tabs>
          <w:tab w:val="center" w:pos="2181"/>
          <w:tab w:val="center" w:pos="4842"/>
        </w:tabs>
        <w:spacing w:after="0" w:line="336" w:lineRule="auto"/>
        <w:ind w:left="0" w:right="0" w:firstLine="720"/>
        <w:rPr>
          <w:color w:val="000000" w:themeColor="text1"/>
          <w:sz w:val="28"/>
          <w:szCs w:val="28"/>
          <w:lang w:val="vi-VN"/>
        </w:rPr>
      </w:pPr>
      <w:r w:rsidRPr="000A46B3">
        <w:rPr>
          <w:color w:val="000000" w:themeColor="text1"/>
          <w:sz w:val="28"/>
          <w:szCs w:val="28"/>
          <w:lang w:val="vi-VN"/>
        </w:rPr>
        <w:t>Nội dung điều chỉnh cục bộ quy hoạch góp phần nâng cao hiệu quả quản lý, sử dụng đất; tạo điều kiện thuận lợi cho việc thu hút đầu tư, phát triển các khu dân cư, giải quyết việc làm cho lao động địa phương và thúc đẩy phát triển kinh tế - xã hội của xã.</w:t>
      </w:r>
    </w:p>
    <w:p w14:paraId="65B07EF1" w14:textId="0FFBF11C" w:rsidR="002078B7" w:rsidRPr="000A46B3" w:rsidRDefault="00E72F39" w:rsidP="00030710">
      <w:pPr>
        <w:tabs>
          <w:tab w:val="center" w:pos="2181"/>
          <w:tab w:val="center" w:pos="4842"/>
        </w:tabs>
        <w:spacing w:after="0" w:line="312" w:lineRule="auto"/>
        <w:ind w:left="0" w:right="0" w:firstLine="720"/>
        <w:jc w:val="left"/>
        <w:rPr>
          <w:color w:val="000000" w:themeColor="text1"/>
          <w:sz w:val="28"/>
          <w:szCs w:val="28"/>
          <w:lang w:val="vi-VN"/>
        </w:rPr>
      </w:pPr>
      <w:r w:rsidRPr="000A46B3">
        <w:rPr>
          <w:rFonts w:eastAsia="Calibri"/>
          <w:color w:val="000000" w:themeColor="text1"/>
          <w:sz w:val="28"/>
          <w:szCs w:val="28"/>
          <w:lang w:val="vi-VN"/>
        </w:rPr>
        <w:tab/>
      </w:r>
      <w:r w:rsidRPr="000A46B3">
        <w:rPr>
          <w:b/>
          <w:color w:val="000000" w:themeColor="text1"/>
          <w:sz w:val="28"/>
          <w:szCs w:val="28"/>
          <w:lang w:val="vi-VN"/>
        </w:rPr>
        <w:t>2</w:t>
      </w:r>
      <w:r w:rsidR="00F878B2" w:rsidRPr="000A46B3">
        <w:rPr>
          <w:b/>
          <w:color w:val="000000" w:themeColor="text1"/>
          <w:sz w:val="28"/>
          <w:szCs w:val="28"/>
          <w:lang w:val="vi-VN"/>
        </w:rPr>
        <w:t>.</w:t>
      </w:r>
      <w:r w:rsidRPr="000A46B3">
        <w:rPr>
          <w:b/>
          <w:color w:val="000000" w:themeColor="text1"/>
          <w:sz w:val="28"/>
          <w:szCs w:val="28"/>
          <w:lang w:val="vi-VN"/>
        </w:rPr>
        <w:t xml:space="preserve"> Các tác động tiêu cực</w:t>
      </w:r>
      <w:r w:rsidRPr="000A46B3">
        <w:rPr>
          <w:b/>
          <w:color w:val="000000" w:themeColor="text1"/>
          <w:sz w:val="28"/>
          <w:szCs w:val="28"/>
          <w:lang w:val="vi-VN"/>
        </w:rPr>
        <w:tab/>
        <w:t xml:space="preserve"> </w:t>
      </w:r>
    </w:p>
    <w:p w14:paraId="6F66C3FD" w14:textId="5B126863" w:rsidR="00030710" w:rsidRPr="000A46B3" w:rsidRDefault="00030710" w:rsidP="00030710">
      <w:pPr>
        <w:spacing w:after="0" w:line="312" w:lineRule="auto"/>
        <w:ind w:left="0" w:right="0" w:firstLine="0"/>
        <w:rPr>
          <w:color w:val="000000" w:themeColor="text1"/>
          <w:sz w:val="28"/>
          <w:szCs w:val="28"/>
          <w:lang w:val="vi-VN"/>
        </w:rPr>
      </w:pPr>
      <w:r w:rsidRPr="000A46B3">
        <w:rPr>
          <w:color w:val="000000" w:themeColor="text1"/>
          <w:sz w:val="28"/>
          <w:szCs w:val="28"/>
          <w:lang w:val="vi-VN"/>
        </w:rPr>
        <w:tab/>
        <w:t>Việc điều chỉnh cục bộ quy hoạch về cơ bản không phát sinh tác động tiêu cực lớn đến định hướng phát triển không gian, hệ thống hạ tầng kỹ thuật và hạ tầng xã hội của khu vực.</w:t>
      </w:r>
    </w:p>
    <w:p w14:paraId="5479ADEE" w14:textId="6C3B9180" w:rsidR="00030710" w:rsidRPr="000A46B3" w:rsidRDefault="00030710" w:rsidP="00030710">
      <w:pPr>
        <w:spacing w:after="0" w:line="312" w:lineRule="auto"/>
        <w:ind w:left="0" w:right="0" w:firstLine="0"/>
        <w:rPr>
          <w:color w:val="000000" w:themeColor="text1"/>
          <w:sz w:val="28"/>
          <w:szCs w:val="28"/>
          <w:lang w:val="vi-VN"/>
        </w:rPr>
      </w:pPr>
      <w:r w:rsidRPr="000A46B3">
        <w:rPr>
          <w:color w:val="000000" w:themeColor="text1"/>
          <w:sz w:val="28"/>
          <w:szCs w:val="28"/>
          <w:lang w:val="vi-VN"/>
        </w:rPr>
        <w:tab/>
        <w:t>Trong quá trình triển khai thực hiện, việc điều chỉnh quy hoạch có thể ảnh hưởng đến tiến độ thực hiện một số dự án đầu tư xây dựng. Tuy nhiên, thời gian điều chỉnh được đánh giá là không đáng kể so với tổng thể quá trình triển khai dự án và các hiệu quả tích cực mang lại sau khi điều chỉnh quy hoạch.</w:t>
      </w:r>
    </w:p>
    <w:p w14:paraId="69B9E5DA" w14:textId="77777777" w:rsidR="008718A2" w:rsidRPr="000A46B3" w:rsidRDefault="008718A2">
      <w:pPr>
        <w:spacing w:after="160" w:line="259" w:lineRule="auto"/>
        <w:ind w:left="0" w:right="0" w:firstLine="0"/>
        <w:jc w:val="left"/>
        <w:rPr>
          <w:color w:val="000000" w:themeColor="text1"/>
          <w:spacing w:val="4"/>
          <w:sz w:val="28"/>
          <w:szCs w:val="28"/>
          <w:lang w:val="vi-VN"/>
        </w:rPr>
      </w:pPr>
      <w:r w:rsidRPr="000A46B3">
        <w:rPr>
          <w:color w:val="000000" w:themeColor="text1"/>
          <w:spacing w:val="4"/>
          <w:sz w:val="28"/>
          <w:szCs w:val="28"/>
          <w:lang w:val="vi-VN"/>
        </w:rPr>
        <w:br w:type="page"/>
      </w:r>
    </w:p>
    <w:p w14:paraId="33ABD861" w14:textId="6A112172" w:rsidR="002078B7" w:rsidRPr="000A46B3" w:rsidRDefault="00E72F39" w:rsidP="00536C1C">
      <w:pPr>
        <w:spacing w:after="0" w:line="324" w:lineRule="auto"/>
        <w:ind w:left="0" w:right="0" w:firstLine="0"/>
        <w:jc w:val="center"/>
        <w:rPr>
          <w:b/>
          <w:color w:val="000000" w:themeColor="text1"/>
          <w:sz w:val="28"/>
          <w:szCs w:val="28"/>
          <w:lang w:val="vi-VN"/>
        </w:rPr>
      </w:pPr>
      <w:r w:rsidRPr="000A46B3">
        <w:rPr>
          <w:b/>
          <w:color w:val="000000" w:themeColor="text1"/>
          <w:sz w:val="28"/>
          <w:szCs w:val="28"/>
          <w:lang w:val="vi-VN"/>
        </w:rPr>
        <w:lastRenderedPageBreak/>
        <w:t>PHẦN V</w:t>
      </w:r>
      <w:r w:rsidR="00DE5251" w:rsidRPr="000A46B3">
        <w:rPr>
          <w:b/>
          <w:color w:val="000000" w:themeColor="text1"/>
          <w:sz w:val="28"/>
          <w:szCs w:val="28"/>
          <w:lang w:val="vi-VN"/>
        </w:rPr>
        <w:t xml:space="preserve"> - </w:t>
      </w:r>
      <w:r w:rsidRPr="000A46B3">
        <w:rPr>
          <w:b/>
          <w:color w:val="000000" w:themeColor="text1"/>
          <w:sz w:val="28"/>
          <w:szCs w:val="28"/>
          <w:lang w:val="vi-VN"/>
        </w:rPr>
        <w:t>KẾ HOẠCH VÀ TỔ CHỨC THỰC HIỆN</w:t>
      </w:r>
    </w:p>
    <w:p w14:paraId="5A04B5CD" w14:textId="77777777" w:rsidR="008718A2" w:rsidRPr="000A46B3" w:rsidRDefault="008718A2" w:rsidP="00230E42">
      <w:pPr>
        <w:spacing w:after="0" w:line="324" w:lineRule="auto"/>
        <w:ind w:left="0" w:right="0" w:firstLine="709"/>
        <w:jc w:val="center"/>
        <w:rPr>
          <w:color w:val="000000" w:themeColor="text1"/>
          <w:sz w:val="28"/>
          <w:szCs w:val="28"/>
          <w:lang w:val="vi-VN"/>
        </w:rPr>
      </w:pPr>
    </w:p>
    <w:p w14:paraId="6298D9CD" w14:textId="01BF56C3" w:rsidR="002078B7" w:rsidRPr="000A46B3" w:rsidRDefault="00E72F39" w:rsidP="008718A2">
      <w:pPr>
        <w:spacing w:after="0" w:line="336" w:lineRule="auto"/>
        <w:ind w:left="0" w:right="0" w:firstLine="720"/>
        <w:jc w:val="left"/>
        <w:rPr>
          <w:color w:val="000000" w:themeColor="text1"/>
          <w:sz w:val="28"/>
          <w:szCs w:val="28"/>
          <w:lang w:val="vi-VN"/>
        </w:rPr>
      </w:pPr>
      <w:r w:rsidRPr="000A46B3">
        <w:rPr>
          <w:b/>
          <w:color w:val="000000" w:themeColor="text1"/>
          <w:sz w:val="28"/>
          <w:szCs w:val="28"/>
          <w:lang w:val="vi-VN"/>
        </w:rPr>
        <w:t>1</w:t>
      </w:r>
      <w:r w:rsidR="00F878B2" w:rsidRPr="000A46B3">
        <w:rPr>
          <w:b/>
          <w:color w:val="000000" w:themeColor="text1"/>
          <w:sz w:val="28"/>
          <w:szCs w:val="28"/>
          <w:lang w:val="vi-VN"/>
        </w:rPr>
        <w:t>.</w:t>
      </w:r>
      <w:r w:rsidRPr="000A46B3">
        <w:rPr>
          <w:b/>
          <w:color w:val="000000" w:themeColor="text1"/>
          <w:sz w:val="28"/>
          <w:szCs w:val="28"/>
          <w:lang w:val="vi-VN"/>
        </w:rPr>
        <w:t xml:space="preserve"> Kế hoạch thực hiện </w:t>
      </w:r>
    </w:p>
    <w:p w14:paraId="07218D16" w14:textId="63DC2859" w:rsidR="00301C82" w:rsidRPr="000A46B3" w:rsidRDefault="00341A42" w:rsidP="008718A2">
      <w:pPr>
        <w:spacing w:after="0" w:line="336" w:lineRule="auto"/>
        <w:ind w:left="0" w:right="0" w:firstLine="720"/>
        <w:rPr>
          <w:color w:val="000000" w:themeColor="text1"/>
          <w:sz w:val="28"/>
          <w:szCs w:val="28"/>
          <w:lang w:val="vi-VN"/>
        </w:rPr>
      </w:pPr>
      <w:bookmarkStart w:id="8" w:name="_Hlk213428403"/>
      <w:r w:rsidRPr="000A46B3">
        <w:rPr>
          <w:color w:val="000000" w:themeColor="text1"/>
          <w:sz w:val="28"/>
          <w:szCs w:val="28"/>
          <w:lang w:val="vi-VN"/>
        </w:rPr>
        <w:t xml:space="preserve">- </w:t>
      </w:r>
      <w:r w:rsidR="00E72F39" w:rsidRPr="000A46B3">
        <w:rPr>
          <w:color w:val="000000" w:themeColor="text1"/>
          <w:sz w:val="28"/>
          <w:szCs w:val="28"/>
          <w:lang w:val="vi-VN"/>
        </w:rPr>
        <w:t xml:space="preserve">Lấy ý kiến đại diện cộng đồng dân cư, các cơ quan, tổ chức trong khu vực điều chỉnh cục bộ quy hoạch theo </w:t>
      </w:r>
      <w:bookmarkStart w:id="9" w:name="dieu_37"/>
      <w:r w:rsidR="00301C82" w:rsidRPr="000A46B3">
        <w:rPr>
          <w:color w:val="000000" w:themeColor="text1"/>
          <w:sz w:val="28"/>
          <w:szCs w:val="28"/>
          <w:lang w:val="vi-VN"/>
        </w:rPr>
        <w:t>Điều 37</w:t>
      </w:r>
      <w:bookmarkEnd w:id="9"/>
      <w:r w:rsidR="00F42F07" w:rsidRPr="000A46B3">
        <w:rPr>
          <w:color w:val="000000" w:themeColor="text1"/>
          <w:sz w:val="28"/>
          <w:szCs w:val="28"/>
          <w:lang w:val="vi-VN"/>
        </w:rPr>
        <w:t xml:space="preserve">, </w:t>
      </w:r>
      <w:r w:rsidR="00301C82" w:rsidRPr="000A46B3">
        <w:rPr>
          <w:color w:val="000000" w:themeColor="text1"/>
          <w:sz w:val="28"/>
          <w:szCs w:val="28"/>
          <w:lang w:val="vi-VN"/>
        </w:rPr>
        <w:t>Luật Quy hoạch đô thị và nông thôn số 47/2024/QH15 ngày 26/11/</w:t>
      </w:r>
      <w:r w:rsidR="00AD127A" w:rsidRPr="000A46B3">
        <w:rPr>
          <w:color w:val="000000" w:themeColor="text1"/>
          <w:sz w:val="28"/>
          <w:szCs w:val="28"/>
          <w:lang w:val="vi-VN"/>
        </w:rPr>
        <w:t>2024; Luật sửa đổi bổ sung một số điều của Luật Quy hoạch đô thị và nông thôn số 144/2024/QH15 ngày 29/12/2025.</w:t>
      </w:r>
    </w:p>
    <w:bookmarkEnd w:id="8"/>
    <w:p w14:paraId="1ED54B70" w14:textId="460F9A6E" w:rsidR="002078B7" w:rsidRPr="000A46B3" w:rsidRDefault="00341A42" w:rsidP="008718A2">
      <w:pPr>
        <w:spacing w:after="0" w:line="336" w:lineRule="auto"/>
        <w:ind w:left="0" w:right="0" w:firstLine="720"/>
        <w:rPr>
          <w:color w:val="000000" w:themeColor="text1"/>
          <w:sz w:val="28"/>
          <w:szCs w:val="28"/>
          <w:lang w:val="vi-VN"/>
        </w:rPr>
      </w:pPr>
      <w:r w:rsidRPr="000A46B3">
        <w:rPr>
          <w:color w:val="000000" w:themeColor="text1"/>
          <w:sz w:val="28"/>
          <w:szCs w:val="28"/>
          <w:lang w:val="vi-VN"/>
        </w:rPr>
        <w:t xml:space="preserve">- </w:t>
      </w:r>
      <w:r w:rsidR="00E72F39" w:rsidRPr="000A46B3">
        <w:rPr>
          <w:color w:val="000000" w:themeColor="text1"/>
          <w:sz w:val="28"/>
          <w:szCs w:val="28"/>
          <w:lang w:val="vi-VN"/>
        </w:rPr>
        <w:t xml:space="preserve">Tổ chức thẩm định và phê duyệt: </w:t>
      </w:r>
      <w:r w:rsidR="00176295" w:rsidRPr="000A46B3">
        <w:rPr>
          <w:color w:val="000000" w:themeColor="text1"/>
          <w:sz w:val="28"/>
          <w:szCs w:val="28"/>
          <w:lang w:val="vi-VN"/>
        </w:rPr>
        <w:t xml:space="preserve">Quý </w:t>
      </w:r>
      <w:r w:rsidR="005E312B" w:rsidRPr="000A46B3">
        <w:rPr>
          <w:color w:val="000000" w:themeColor="text1"/>
          <w:sz w:val="28"/>
          <w:szCs w:val="28"/>
        </w:rPr>
        <w:t>I</w:t>
      </w:r>
      <w:r w:rsidR="00AD127A" w:rsidRPr="000A46B3">
        <w:rPr>
          <w:color w:val="000000" w:themeColor="text1"/>
          <w:sz w:val="28"/>
          <w:szCs w:val="28"/>
          <w:lang w:val="vi-VN"/>
        </w:rPr>
        <w:t>I</w:t>
      </w:r>
      <w:r w:rsidR="00176295" w:rsidRPr="000A46B3">
        <w:rPr>
          <w:color w:val="000000" w:themeColor="text1"/>
          <w:sz w:val="28"/>
          <w:szCs w:val="28"/>
          <w:lang w:val="vi-VN"/>
        </w:rPr>
        <w:t>,</w:t>
      </w:r>
      <w:r w:rsidR="00E72F39" w:rsidRPr="000A46B3">
        <w:rPr>
          <w:color w:val="000000" w:themeColor="text1"/>
          <w:sz w:val="28"/>
          <w:szCs w:val="28"/>
          <w:lang w:val="vi-VN"/>
        </w:rPr>
        <w:t xml:space="preserve"> năm </w:t>
      </w:r>
      <w:r w:rsidR="00AD127A" w:rsidRPr="000A46B3">
        <w:rPr>
          <w:color w:val="000000" w:themeColor="text1"/>
          <w:sz w:val="28"/>
          <w:szCs w:val="28"/>
          <w:lang w:val="vi-VN"/>
        </w:rPr>
        <w:t>2026</w:t>
      </w:r>
      <w:r w:rsidR="00E72F39" w:rsidRPr="000A46B3">
        <w:rPr>
          <w:color w:val="000000" w:themeColor="text1"/>
          <w:sz w:val="28"/>
          <w:szCs w:val="28"/>
          <w:lang w:val="vi-VN"/>
        </w:rPr>
        <w:t xml:space="preserve">. </w:t>
      </w:r>
    </w:p>
    <w:p w14:paraId="77BBCF8A" w14:textId="2A3BB2EA" w:rsidR="002078B7" w:rsidRPr="000A46B3" w:rsidRDefault="00341A42" w:rsidP="008718A2">
      <w:pPr>
        <w:spacing w:after="0" w:line="336" w:lineRule="auto"/>
        <w:ind w:left="0" w:right="0" w:firstLine="720"/>
        <w:rPr>
          <w:color w:val="000000" w:themeColor="text1"/>
          <w:sz w:val="28"/>
          <w:szCs w:val="28"/>
          <w:lang w:val="vi-VN"/>
        </w:rPr>
      </w:pPr>
      <w:r w:rsidRPr="000A46B3">
        <w:rPr>
          <w:color w:val="000000" w:themeColor="text1"/>
          <w:sz w:val="28"/>
          <w:szCs w:val="28"/>
          <w:lang w:val="vi-VN"/>
        </w:rPr>
        <w:t xml:space="preserve">- </w:t>
      </w:r>
      <w:r w:rsidR="00EF5112" w:rsidRPr="000A46B3">
        <w:rPr>
          <w:color w:val="000000" w:themeColor="text1"/>
          <w:sz w:val="28"/>
          <w:szCs w:val="28"/>
          <w:lang w:val="vi-VN"/>
        </w:rPr>
        <w:t xml:space="preserve">Công bố điều chỉnh </w:t>
      </w:r>
      <w:r w:rsidR="00317642" w:rsidRPr="000A46B3">
        <w:rPr>
          <w:color w:val="000000" w:themeColor="text1"/>
          <w:sz w:val="28"/>
          <w:szCs w:val="28"/>
          <w:lang w:val="vi-VN"/>
        </w:rPr>
        <w:t xml:space="preserve">cục bộ </w:t>
      </w:r>
      <w:r w:rsidR="00EF5112" w:rsidRPr="000A46B3">
        <w:rPr>
          <w:color w:val="000000" w:themeColor="text1"/>
          <w:sz w:val="28"/>
          <w:szCs w:val="28"/>
          <w:lang w:val="vi-VN"/>
        </w:rPr>
        <w:t>quy hoạch</w:t>
      </w:r>
      <w:r w:rsidR="00317642" w:rsidRPr="000A46B3">
        <w:rPr>
          <w:color w:val="000000" w:themeColor="text1"/>
          <w:sz w:val="28"/>
          <w:szCs w:val="28"/>
          <w:lang w:val="vi-VN"/>
        </w:rPr>
        <w:t>:</w:t>
      </w:r>
      <w:r w:rsidR="00E72F39" w:rsidRPr="000A46B3">
        <w:rPr>
          <w:color w:val="000000" w:themeColor="text1"/>
          <w:sz w:val="28"/>
          <w:szCs w:val="28"/>
          <w:lang w:val="vi-VN"/>
        </w:rPr>
        <w:t xml:space="preserve"> </w:t>
      </w:r>
      <w:r w:rsidR="00EF1F0C" w:rsidRPr="000A46B3">
        <w:rPr>
          <w:color w:val="000000" w:themeColor="text1"/>
          <w:sz w:val="28"/>
          <w:szCs w:val="28"/>
          <w:lang w:val="vi-VN"/>
        </w:rPr>
        <w:t>T</w:t>
      </w:r>
      <w:r w:rsidR="00E72F39" w:rsidRPr="000A46B3">
        <w:rPr>
          <w:color w:val="000000" w:themeColor="text1"/>
          <w:sz w:val="28"/>
          <w:szCs w:val="28"/>
          <w:lang w:val="vi-VN"/>
        </w:rPr>
        <w:t>iến hành ngay sau khi có quyết định phê duyệt quy hoạch</w:t>
      </w:r>
      <w:r w:rsidR="00317642" w:rsidRPr="000A46B3">
        <w:rPr>
          <w:color w:val="000000" w:themeColor="text1"/>
          <w:sz w:val="28"/>
          <w:szCs w:val="28"/>
          <w:lang w:val="vi-VN"/>
        </w:rPr>
        <w:t xml:space="preserve"> không quá 15 ngày</w:t>
      </w:r>
      <w:r w:rsidR="00405C55" w:rsidRPr="000A46B3">
        <w:rPr>
          <w:color w:val="000000" w:themeColor="text1"/>
          <w:sz w:val="28"/>
          <w:szCs w:val="28"/>
          <w:lang w:val="vi-VN"/>
        </w:rPr>
        <w:t>.</w:t>
      </w:r>
      <w:r w:rsidR="00E72F39" w:rsidRPr="000A46B3">
        <w:rPr>
          <w:color w:val="000000" w:themeColor="text1"/>
          <w:sz w:val="28"/>
          <w:szCs w:val="28"/>
          <w:lang w:val="vi-VN"/>
        </w:rPr>
        <w:t xml:space="preserve"> </w:t>
      </w:r>
    </w:p>
    <w:p w14:paraId="7B15E8C0" w14:textId="24702FCA" w:rsidR="002078B7" w:rsidRPr="000A46B3" w:rsidRDefault="00F878B2" w:rsidP="008718A2">
      <w:pPr>
        <w:spacing w:after="0" w:line="336" w:lineRule="auto"/>
        <w:ind w:left="0" w:right="0" w:firstLine="720"/>
        <w:jc w:val="left"/>
        <w:rPr>
          <w:color w:val="000000" w:themeColor="text1"/>
          <w:sz w:val="28"/>
          <w:szCs w:val="28"/>
          <w:lang w:val="fr-FR"/>
        </w:rPr>
      </w:pPr>
      <w:r w:rsidRPr="000A46B3">
        <w:rPr>
          <w:b/>
          <w:color w:val="000000" w:themeColor="text1"/>
          <w:sz w:val="28"/>
          <w:szCs w:val="28"/>
          <w:lang w:val="fr-FR"/>
        </w:rPr>
        <w:t>2.</w:t>
      </w:r>
      <w:r w:rsidR="00E72F39" w:rsidRPr="000A46B3">
        <w:rPr>
          <w:b/>
          <w:color w:val="000000" w:themeColor="text1"/>
          <w:sz w:val="28"/>
          <w:szCs w:val="28"/>
          <w:lang w:val="fr-FR"/>
        </w:rPr>
        <w:t xml:space="preserve"> Các cơ quan liên quan phối hợp </w:t>
      </w:r>
    </w:p>
    <w:p w14:paraId="128F0544" w14:textId="5E195E1B" w:rsidR="002078B7" w:rsidRPr="000A46B3" w:rsidRDefault="00AD127A" w:rsidP="008718A2">
      <w:pPr>
        <w:spacing w:after="0" w:line="336" w:lineRule="auto"/>
        <w:ind w:left="0" w:right="0" w:firstLine="720"/>
        <w:rPr>
          <w:color w:val="000000" w:themeColor="text1"/>
          <w:sz w:val="28"/>
          <w:szCs w:val="28"/>
          <w:lang w:val="vi-VN"/>
        </w:rPr>
      </w:pPr>
      <w:bookmarkStart w:id="10" w:name="_Hlk213428457"/>
      <w:r w:rsidRPr="000A46B3">
        <w:rPr>
          <w:color w:val="000000" w:themeColor="text1"/>
          <w:sz w:val="28"/>
          <w:szCs w:val="28"/>
          <w:lang w:val="vi-VN"/>
        </w:rPr>
        <w:t xml:space="preserve">- </w:t>
      </w:r>
      <w:r w:rsidR="00E72F39" w:rsidRPr="000A46B3">
        <w:rPr>
          <w:color w:val="000000" w:themeColor="text1"/>
          <w:sz w:val="28"/>
          <w:szCs w:val="28"/>
          <w:lang w:val="fr-FR"/>
        </w:rPr>
        <w:t xml:space="preserve">Cơ quan </w:t>
      </w:r>
      <w:r w:rsidR="00D05DB5" w:rsidRPr="000A46B3">
        <w:rPr>
          <w:color w:val="000000" w:themeColor="text1"/>
          <w:sz w:val="28"/>
          <w:szCs w:val="28"/>
          <w:lang w:val="fr-FR"/>
        </w:rPr>
        <w:t xml:space="preserve">đại diện </w:t>
      </w:r>
      <w:r w:rsidR="00E72F39" w:rsidRPr="000A46B3">
        <w:rPr>
          <w:color w:val="000000" w:themeColor="text1"/>
          <w:sz w:val="28"/>
          <w:szCs w:val="28"/>
          <w:lang w:val="fr-FR"/>
        </w:rPr>
        <w:t xml:space="preserve">lập quy hoạch: </w:t>
      </w:r>
      <w:r w:rsidR="00E81702" w:rsidRPr="000A46B3">
        <w:rPr>
          <w:color w:val="000000" w:themeColor="text1"/>
          <w:sz w:val="28"/>
          <w:szCs w:val="28"/>
          <w:lang w:val="vi-VN"/>
        </w:rPr>
        <w:t>Phòng Kinh tế xã Hồng Phong</w:t>
      </w:r>
      <w:r w:rsidR="00E81702" w:rsidRPr="000A46B3">
        <w:rPr>
          <w:color w:val="000000" w:themeColor="text1"/>
          <w:sz w:val="28"/>
          <w:szCs w:val="28"/>
        </w:rPr>
        <w:t>.</w:t>
      </w:r>
    </w:p>
    <w:p w14:paraId="13C9AA64" w14:textId="135FC2E6" w:rsidR="002078B7" w:rsidRPr="000A46B3" w:rsidRDefault="00AD127A" w:rsidP="008718A2">
      <w:pPr>
        <w:spacing w:after="0" w:line="336" w:lineRule="auto"/>
        <w:ind w:left="0" w:right="0" w:firstLine="720"/>
        <w:rPr>
          <w:color w:val="000000" w:themeColor="text1"/>
          <w:sz w:val="28"/>
          <w:szCs w:val="28"/>
          <w:lang w:val="vi-VN"/>
        </w:rPr>
      </w:pPr>
      <w:r w:rsidRPr="000A46B3">
        <w:rPr>
          <w:color w:val="000000" w:themeColor="text1"/>
          <w:sz w:val="28"/>
          <w:szCs w:val="28"/>
          <w:lang w:val="vi-VN"/>
        </w:rPr>
        <w:t xml:space="preserve">- </w:t>
      </w:r>
      <w:r w:rsidR="00E72F39" w:rsidRPr="000A46B3">
        <w:rPr>
          <w:color w:val="000000" w:themeColor="text1"/>
          <w:sz w:val="28"/>
          <w:szCs w:val="28"/>
          <w:lang w:val="vi-VN"/>
        </w:rPr>
        <w:t xml:space="preserve">Cơ quan thẩm định: </w:t>
      </w:r>
      <w:r w:rsidR="00E81702" w:rsidRPr="000A46B3">
        <w:rPr>
          <w:color w:val="000000" w:themeColor="text1"/>
          <w:sz w:val="28"/>
          <w:szCs w:val="28"/>
        </w:rPr>
        <w:t>Hội đồng thẩm định Quy hoạch</w:t>
      </w:r>
      <w:r w:rsidR="000D2CE5" w:rsidRPr="000A46B3">
        <w:rPr>
          <w:color w:val="000000" w:themeColor="text1"/>
          <w:sz w:val="28"/>
          <w:szCs w:val="28"/>
          <w:lang w:val="vi-VN"/>
        </w:rPr>
        <w:t xml:space="preserve"> xã </w:t>
      </w:r>
      <w:r w:rsidR="008E2FA2" w:rsidRPr="000A46B3">
        <w:rPr>
          <w:color w:val="000000" w:themeColor="text1"/>
          <w:sz w:val="28"/>
          <w:szCs w:val="28"/>
          <w:lang w:val="vi-VN"/>
        </w:rPr>
        <w:t>Hồng Phong</w:t>
      </w:r>
      <w:r w:rsidR="00EF1F0C" w:rsidRPr="000A46B3">
        <w:rPr>
          <w:color w:val="000000" w:themeColor="text1"/>
          <w:sz w:val="28"/>
          <w:szCs w:val="28"/>
          <w:lang w:val="vi-VN"/>
        </w:rPr>
        <w:t>.</w:t>
      </w:r>
      <w:r w:rsidR="00E72F39" w:rsidRPr="000A46B3">
        <w:rPr>
          <w:color w:val="000000" w:themeColor="text1"/>
          <w:sz w:val="28"/>
          <w:szCs w:val="28"/>
          <w:lang w:val="vi-VN"/>
        </w:rPr>
        <w:t xml:space="preserve"> </w:t>
      </w:r>
    </w:p>
    <w:p w14:paraId="3A9A8A02" w14:textId="0EBA7B5C" w:rsidR="002078B7" w:rsidRPr="000A46B3" w:rsidRDefault="00AD127A" w:rsidP="008718A2">
      <w:pPr>
        <w:spacing w:after="0" w:line="336" w:lineRule="auto"/>
        <w:ind w:left="0" w:right="0" w:firstLine="720"/>
        <w:rPr>
          <w:color w:val="000000" w:themeColor="text1"/>
          <w:sz w:val="28"/>
          <w:szCs w:val="28"/>
          <w:lang w:val="vi-VN"/>
        </w:rPr>
      </w:pPr>
      <w:r w:rsidRPr="000A46B3">
        <w:rPr>
          <w:color w:val="000000" w:themeColor="text1"/>
          <w:sz w:val="28"/>
          <w:szCs w:val="28"/>
          <w:lang w:val="vi-VN"/>
        </w:rPr>
        <w:t xml:space="preserve">- </w:t>
      </w:r>
      <w:r w:rsidR="00E72F39" w:rsidRPr="000A46B3">
        <w:rPr>
          <w:color w:val="000000" w:themeColor="text1"/>
          <w:sz w:val="28"/>
          <w:szCs w:val="28"/>
          <w:lang w:val="vi-VN"/>
        </w:rPr>
        <w:t xml:space="preserve">Cơ quan </w:t>
      </w:r>
      <w:r w:rsidR="00034D3D" w:rsidRPr="000A46B3">
        <w:rPr>
          <w:color w:val="000000" w:themeColor="text1"/>
          <w:sz w:val="28"/>
          <w:szCs w:val="28"/>
          <w:lang w:val="vi-VN"/>
        </w:rPr>
        <w:t>tham gia</w:t>
      </w:r>
      <w:r w:rsidR="001E10B4" w:rsidRPr="000A46B3">
        <w:rPr>
          <w:color w:val="000000" w:themeColor="text1"/>
          <w:sz w:val="28"/>
          <w:szCs w:val="28"/>
          <w:lang w:val="vi-VN"/>
        </w:rPr>
        <w:t xml:space="preserve"> ý kiến </w:t>
      </w:r>
      <w:r w:rsidR="00E72F39" w:rsidRPr="000A46B3">
        <w:rPr>
          <w:color w:val="000000" w:themeColor="text1"/>
          <w:sz w:val="28"/>
          <w:szCs w:val="28"/>
          <w:lang w:val="vi-VN"/>
        </w:rPr>
        <w:t xml:space="preserve">quy hoạch: Sở Xây dựng </w:t>
      </w:r>
      <w:r w:rsidR="000D2CE5" w:rsidRPr="000A46B3">
        <w:rPr>
          <w:color w:val="000000" w:themeColor="text1"/>
          <w:sz w:val="28"/>
          <w:szCs w:val="28"/>
          <w:lang w:val="vi-VN"/>
        </w:rPr>
        <w:t xml:space="preserve">tỉnh </w:t>
      </w:r>
      <w:r w:rsidR="00E81702" w:rsidRPr="000A46B3">
        <w:rPr>
          <w:color w:val="000000" w:themeColor="text1"/>
          <w:sz w:val="28"/>
          <w:szCs w:val="28"/>
        </w:rPr>
        <w:t>Lạng Sơn</w:t>
      </w:r>
      <w:r w:rsidR="000D2CE5" w:rsidRPr="000A46B3">
        <w:rPr>
          <w:color w:val="000000" w:themeColor="text1"/>
          <w:sz w:val="28"/>
          <w:szCs w:val="28"/>
          <w:lang w:val="vi-VN"/>
        </w:rPr>
        <w:t>.</w:t>
      </w:r>
    </w:p>
    <w:p w14:paraId="55AD33BC" w14:textId="4B20C495" w:rsidR="002078B7" w:rsidRPr="000A46B3" w:rsidRDefault="00AD127A" w:rsidP="008718A2">
      <w:pPr>
        <w:spacing w:after="0" w:line="336" w:lineRule="auto"/>
        <w:ind w:left="0" w:right="0" w:firstLine="720"/>
        <w:rPr>
          <w:color w:val="000000" w:themeColor="text1"/>
          <w:sz w:val="28"/>
          <w:szCs w:val="28"/>
          <w:lang w:val="vi-VN"/>
        </w:rPr>
      </w:pPr>
      <w:r w:rsidRPr="000A46B3">
        <w:rPr>
          <w:color w:val="000000" w:themeColor="text1"/>
          <w:sz w:val="28"/>
          <w:szCs w:val="28"/>
          <w:lang w:val="vi-VN"/>
        </w:rPr>
        <w:t xml:space="preserve">- </w:t>
      </w:r>
      <w:r w:rsidR="00E72F39" w:rsidRPr="000A46B3">
        <w:rPr>
          <w:color w:val="000000" w:themeColor="text1"/>
          <w:sz w:val="28"/>
          <w:szCs w:val="28"/>
          <w:lang w:val="vi-VN"/>
        </w:rPr>
        <w:t xml:space="preserve">Cơ quan phê duyệt quy hoạch: </w:t>
      </w:r>
      <w:r w:rsidR="00FF1DB0" w:rsidRPr="000A46B3">
        <w:rPr>
          <w:color w:val="000000" w:themeColor="text1"/>
          <w:sz w:val="28"/>
          <w:szCs w:val="28"/>
          <w:lang w:val="vi-VN"/>
        </w:rPr>
        <w:t xml:space="preserve">Ủy </w:t>
      </w:r>
      <w:r w:rsidR="003C33AF" w:rsidRPr="000A46B3">
        <w:rPr>
          <w:color w:val="000000" w:themeColor="text1"/>
          <w:sz w:val="28"/>
          <w:szCs w:val="28"/>
          <w:lang w:val="vi-VN"/>
        </w:rPr>
        <w:t>b</w:t>
      </w:r>
      <w:r w:rsidR="006D202F" w:rsidRPr="000A46B3">
        <w:rPr>
          <w:color w:val="000000" w:themeColor="text1"/>
          <w:sz w:val="28"/>
          <w:szCs w:val="28"/>
          <w:lang w:val="vi-VN"/>
        </w:rPr>
        <w:t xml:space="preserve">an nhân dân xã </w:t>
      </w:r>
      <w:r w:rsidR="008E2FA2" w:rsidRPr="000A46B3">
        <w:rPr>
          <w:color w:val="000000" w:themeColor="text1"/>
          <w:sz w:val="28"/>
          <w:szCs w:val="28"/>
          <w:lang w:val="vi-VN"/>
        </w:rPr>
        <w:t>Hồng Phong</w:t>
      </w:r>
      <w:r w:rsidR="000D2CE5" w:rsidRPr="000A46B3">
        <w:rPr>
          <w:color w:val="000000" w:themeColor="text1"/>
          <w:sz w:val="28"/>
          <w:szCs w:val="28"/>
          <w:lang w:val="vi-VN"/>
        </w:rPr>
        <w:t>.</w:t>
      </w:r>
      <w:r w:rsidR="00E72F39" w:rsidRPr="000A46B3">
        <w:rPr>
          <w:color w:val="000000" w:themeColor="text1"/>
          <w:sz w:val="28"/>
          <w:szCs w:val="28"/>
          <w:lang w:val="vi-VN"/>
        </w:rPr>
        <w:t xml:space="preserve"> </w:t>
      </w:r>
    </w:p>
    <w:p w14:paraId="69E4D623" w14:textId="6DB23039" w:rsidR="002078B7" w:rsidRPr="000A46B3" w:rsidRDefault="00AD127A" w:rsidP="008718A2">
      <w:pPr>
        <w:spacing w:after="0" w:line="336" w:lineRule="auto"/>
        <w:ind w:left="0" w:right="0" w:firstLine="720"/>
        <w:rPr>
          <w:color w:val="000000" w:themeColor="text1"/>
          <w:sz w:val="28"/>
          <w:szCs w:val="28"/>
          <w:lang w:val="vi-VN"/>
        </w:rPr>
      </w:pPr>
      <w:r w:rsidRPr="000A46B3">
        <w:rPr>
          <w:color w:val="000000" w:themeColor="text1"/>
          <w:sz w:val="28"/>
          <w:szCs w:val="28"/>
          <w:lang w:val="vi-VN"/>
        </w:rPr>
        <w:t xml:space="preserve">- </w:t>
      </w:r>
      <w:r w:rsidR="00E72F39" w:rsidRPr="000A46B3">
        <w:rPr>
          <w:color w:val="000000" w:themeColor="text1"/>
          <w:sz w:val="28"/>
          <w:szCs w:val="28"/>
          <w:lang w:val="vi-VN"/>
        </w:rPr>
        <w:t>Cơ quan tư vấn</w:t>
      </w:r>
      <w:r w:rsidR="006B3D28" w:rsidRPr="000A46B3">
        <w:rPr>
          <w:color w:val="000000" w:themeColor="text1"/>
          <w:sz w:val="28"/>
          <w:szCs w:val="28"/>
          <w:lang w:val="vi-VN"/>
        </w:rPr>
        <w:t xml:space="preserve"> lập</w:t>
      </w:r>
      <w:r w:rsidR="00E72F39" w:rsidRPr="000A46B3">
        <w:rPr>
          <w:color w:val="000000" w:themeColor="text1"/>
          <w:sz w:val="28"/>
          <w:szCs w:val="28"/>
          <w:lang w:val="vi-VN"/>
        </w:rPr>
        <w:t xml:space="preserve">: Công ty Cổ phần </w:t>
      </w:r>
      <w:r w:rsidRPr="000A46B3">
        <w:rPr>
          <w:color w:val="000000" w:themeColor="text1"/>
          <w:sz w:val="28"/>
          <w:szCs w:val="28"/>
          <w:lang w:val="vi-VN"/>
        </w:rPr>
        <w:t>Đ</w:t>
      </w:r>
      <w:r w:rsidR="001E10B4" w:rsidRPr="000A46B3">
        <w:rPr>
          <w:color w:val="000000" w:themeColor="text1"/>
          <w:sz w:val="28"/>
          <w:szCs w:val="28"/>
          <w:lang w:val="vi-VN"/>
        </w:rPr>
        <w:t xml:space="preserve">ầu tư và </w:t>
      </w:r>
      <w:r w:rsidRPr="000A46B3">
        <w:rPr>
          <w:color w:val="000000" w:themeColor="text1"/>
          <w:sz w:val="28"/>
          <w:szCs w:val="28"/>
          <w:lang w:val="vi-VN"/>
        </w:rPr>
        <w:t>T</w:t>
      </w:r>
      <w:r w:rsidR="001E10B4" w:rsidRPr="000A46B3">
        <w:rPr>
          <w:color w:val="000000" w:themeColor="text1"/>
          <w:sz w:val="28"/>
          <w:szCs w:val="28"/>
          <w:lang w:val="vi-VN"/>
        </w:rPr>
        <w:t xml:space="preserve">ư vấn Phương </w:t>
      </w:r>
      <w:r w:rsidR="00EF1F0C" w:rsidRPr="000A46B3">
        <w:rPr>
          <w:color w:val="000000" w:themeColor="text1"/>
          <w:sz w:val="28"/>
          <w:szCs w:val="28"/>
          <w:lang w:val="vi-VN"/>
        </w:rPr>
        <w:t>Bắc.</w:t>
      </w:r>
    </w:p>
    <w:bookmarkEnd w:id="10"/>
    <w:p w14:paraId="0AF7E35F" w14:textId="77777777" w:rsidR="002078B7" w:rsidRPr="000A46B3" w:rsidRDefault="00E72F39" w:rsidP="00230E42">
      <w:pPr>
        <w:spacing w:after="0" w:line="324" w:lineRule="auto"/>
        <w:ind w:left="720" w:right="0" w:firstLine="0"/>
        <w:jc w:val="left"/>
        <w:rPr>
          <w:color w:val="000000" w:themeColor="text1"/>
          <w:sz w:val="28"/>
          <w:szCs w:val="28"/>
          <w:lang w:val="vi-VN"/>
        </w:rPr>
      </w:pPr>
      <w:r w:rsidRPr="000A46B3">
        <w:rPr>
          <w:b/>
          <w:color w:val="000000" w:themeColor="text1"/>
          <w:sz w:val="28"/>
          <w:szCs w:val="28"/>
          <w:lang w:val="vi-VN"/>
        </w:rPr>
        <w:t xml:space="preserve"> </w:t>
      </w:r>
    </w:p>
    <w:p w14:paraId="2DA44949" w14:textId="5AB1E374" w:rsidR="002078B7" w:rsidRPr="000A46B3" w:rsidRDefault="00D74DB4" w:rsidP="00EA2E8A">
      <w:pPr>
        <w:spacing w:after="0" w:line="312" w:lineRule="auto"/>
        <w:ind w:left="0" w:right="0" w:firstLine="0"/>
        <w:jc w:val="left"/>
        <w:rPr>
          <w:color w:val="000000" w:themeColor="text1"/>
          <w:sz w:val="28"/>
          <w:szCs w:val="28"/>
          <w:lang w:val="vi-VN"/>
        </w:rPr>
      </w:pPr>
      <w:r w:rsidRPr="000A46B3">
        <w:rPr>
          <w:color w:val="000000" w:themeColor="text1"/>
          <w:sz w:val="28"/>
          <w:szCs w:val="28"/>
          <w:lang w:val="vi-VN"/>
        </w:rPr>
        <w:t xml:space="preserve"> </w:t>
      </w:r>
    </w:p>
    <w:sectPr w:rsidR="002078B7" w:rsidRPr="000A46B3" w:rsidSect="00A63588">
      <w:footerReference w:type="even" r:id="rId8"/>
      <w:footerReference w:type="default" r:id="rId9"/>
      <w:footerReference w:type="first" r:id="rId10"/>
      <w:pgSz w:w="11909" w:h="16834" w:code="9"/>
      <w:pgMar w:top="1134" w:right="1134" w:bottom="1134" w:left="1701" w:header="720" w:footer="720" w:gutter="0"/>
      <w:cols w:space="720"/>
      <w:docGrid w:linePitch="354"/>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A21C0CD" w14:textId="77777777" w:rsidR="0024037E" w:rsidRDefault="0024037E">
      <w:pPr>
        <w:spacing w:after="0" w:line="240" w:lineRule="auto"/>
      </w:pPr>
      <w:r>
        <w:separator/>
      </w:r>
    </w:p>
  </w:endnote>
  <w:endnote w:type="continuationSeparator" w:id="0">
    <w:p w14:paraId="75D7BF2E" w14:textId="77777777" w:rsidR="0024037E" w:rsidRDefault="0024037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2BD5C07" w14:textId="77777777" w:rsidR="00215689" w:rsidRDefault="00215689">
    <w:pPr>
      <w:spacing w:after="0" w:line="259" w:lineRule="auto"/>
      <w:ind w:left="546" w:right="0" w:firstLine="0"/>
      <w:jc w:val="center"/>
    </w:pPr>
    <w:r>
      <w:fldChar w:fldCharType="begin"/>
    </w:r>
    <w:r>
      <w:instrText xml:space="preserve"> PAGE   \* MERGEFORMAT </w:instrText>
    </w:r>
    <w:r>
      <w:fldChar w:fldCharType="separate"/>
    </w:r>
    <w:r>
      <w:rPr>
        <w:sz w:val="28"/>
      </w:rPr>
      <w:t>2</w:t>
    </w:r>
    <w:r>
      <w:rPr>
        <w:sz w:val="28"/>
      </w:rPr>
      <w:fldChar w:fldCharType="end"/>
    </w:r>
    <w:r>
      <w:rPr>
        <w:sz w:val="28"/>
      </w:rPr>
      <w:t xml:space="preserve"> </w:t>
    </w:r>
  </w:p>
  <w:p w14:paraId="258042B9" w14:textId="77777777" w:rsidR="00215689" w:rsidRDefault="00215689">
    <w:pPr>
      <w:spacing w:after="0" w:line="259" w:lineRule="auto"/>
      <w:ind w:left="576" w:right="0" w:firstLine="0"/>
      <w:jc w:val="left"/>
    </w:pPr>
    <w:r>
      <w:rPr>
        <w:sz w:val="28"/>
      </w:rPr>
      <w:t xml:space="preserve"> </w:t>
    </w: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F83ED23" w14:textId="3A43546C" w:rsidR="00215689" w:rsidRPr="004A3E9A" w:rsidRDefault="00215689" w:rsidP="004A3E9A">
    <w:pPr>
      <w:spacing w:after="0" w:line="259" w:lineRule="auto"/>
      <w:ind w:left="546" w:right="0" w:firstLine="0"/>
      <w:jc w:val="center"/>
      <w:rPr>
        <w:lang w:val="vi-VN"/>
      </w:rPr>
    </w:pPr>
    <w:r>
      <w:fldChar w:fldCharType="begin"/>
    </w:r>
    <w:r>
      <w:instrText xml:space="preserve"> PAGE   \* MERGEFORMAT </w:instrText>
    </w:r>
    <w:r>
      <w:fldChar w:fldCharType="separate"/>
    </w:r>
    <w:r w:rsidR="00985701" w:rsidRPr="00985701">
      <w:rPr>
        <w:noProof/>
        <w:sz w:val="28"/>
      </w:rPr>
      <w:t>10</w:t>
    </w:r>
    <w:r>
      <w:rPr>
        <w:sz w:val="28"/>
      </w:rPr>
      <w:fldChar w:fldCharType="end"/>
    </w:r>
    <w:r>
      <w:rPr>
        <w:sz w:val="28"/>
      </w:rPr>
      <w:t xml:space="preserve"> </w:t>
    </w: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6C7924A" w14:textId="77777777" w:rsidR="00215689" w:rsidRDefault="00215689">
    <w:pPr>
      <w:spacing w:after="160" w:line="259" w:lineRule="auto"/>
      <w:ind w:left="0" w:right="0" w:firstLine="0"/>
      <w:jc w:val="left"/>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BCF70D0" w14:textId="77777777" w:rsidR="0024037E" w:rsidRDefault="0024037E">
      <w:pPr>
        <w:spacing w:after="0" w:line="240" w:lineRule="auto"/>
      </w:pPr>
      <w:r>
        <w:separator/>
      </w:r>
    </w:p>
  </w:footnote>
  <w:footnote w:type="continuationSeparator" w:id="0">
    <w:p w14:paraId="0CD77412" w14:textId="77777777" w:rsidR="0024037E" w:rsidRDefault="0024037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212085"/>
    <w:multiLevelType w:val="hybridMultilevel"/>
    <w:tmpl w:val="838E61B0"/>
    <w:lvl w:ilvl="0" w:tplc="1700E194">
      <w:start w:val="1"/>
      <w:numFmt w:val="decimal"/>
      <w:lvlText w:val="%1."/>
      <w:lvlJc w:val="left"/>
      <w:pPr>
        <w:ind w:left="259"/>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B042596E">
      <w:start w:val="1"/>
      <w:numFmt w:val="lowerLetter"/>
      <w:lvlText w:val="%2"/>
      <w:lvlJc w:val="left"/>
      <w:pPr>
        <w:ind w:left="108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600E4FE8">
      <w:start w:val="1"/>
      <w:numFmt w:val="lowerRoman"/>
      <w:lvlText w:val="%3"/>
      <w:lvlJc w:val="left"/>
      <w:pPr>
        <w:ind w:left="18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CF125FA8">
      <w:start w:val="1"/>
      <w:numFmt w:val="decimal"/>
      <w:lvlText w:val="%4"/>
      <w:lvlJc w:val="left"/>
      <w:pPr>
        <w:ind w:left="25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1D0E2D80">
      <w:start w:val="1"/>
      <w:numFmt w:val="lowerLetter"/>
      <w:lvlText w:val="%5"/>
      <w:lvlJc w:val="left"/>
      <w:pPr>
        <w:ind w:left="324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FCA021F8">
      <w:start w:val="1"/>
      <w:numFmt w:val="lowerRoman"/>
      <w:lvlText w:val="%6"/>
      <w:lvlJc w:val="left"/>
      <w:pPr>
        <w:ind w:left="396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77A6A82C">
      <w:start w:val="1"/>
      <w:numFmt w:val="decimal"/>
      <w:lvlText w:val="%7"/>
      <w:lvlJc w:val="left"/>
      <w:pPr>
        <w:ind w:left="468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0B169F22">
      <w:start w:val="1"/>
      <w:numFmt w:val="lowerLetter"/>
      <w:lvlText w:val="%8"/>
      <w:lvlJc w:val="left"/>
      <w:pPr>
        <w:ind w:left="54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4DAAC9F2">
      <w:start w:val="1"/>
      <w:numFmt w:val="lowerRoman"/>
      <w:lvlText w:val="%9"/>
      <w:lvlJc w:val="left"/>
      <w:pPr>
        <w:ind w:left="61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1" w15:restartNumberingAfterBreak="0">
    <w:nsid w:val="09D55438"/>
    <w:multiLevelType w:val="hybridMultilevel"/>
    <w:tmpl w:val="82848BAC"/>
    <w:lvl w:ilvl="0" w:tplc="F01CF18A">
      <w:start w:val="1"/>
      <w:numFmt w:val="bullet"/>
      <w:lvlText w:val="-"/>
      <w:lvlJc w:val="left"/>
      <w:pPr>
        <w:ind w:left="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E50A362C">
      <w:start w:val="1"/>
      <w:numFmt w:val="bullet"/>
      <w:lvlText w:val="o"/>
      <w:lvlJc w:val="left"/>
      <w:pPr>
        <w:ind w:left="165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C41E32D4">
      <w:start w:val="1"/>
      <w:numFmt w:val="bullet"/>
      <w:lvlText w:val="▪"/>
      <w:lvlJc w:val="left"/>
      <w:pPr>
        <w:ind w:left="237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80281724">
      <w:start w:val="1"/>
      <w:numFmt w:val="bullet"/>
      <w:lvlText w:val="•"/>
      <w:lvlJc w:val="left"/>
      <w:pPr>
        <w:ind w:left="309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392E2878">
      <w:start w:val="1"/>
      <w:numFmt w:val="bullet"/>
      <w:lvlText w:val="o"/>
      <w:lvlJc w:val="left"/>
      <w:pPr>
        <w:ind w:left="381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F1E46AE2">
      <w:start w:val="1"/>
      <w:numFmt w:val="bullet"/>
      <w:lvlText w:val="▪"/>
      <w:lvlJc w:val="left"/>
      <w:pPr>
        <w:ind w:left="453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CD40B420">
      <w:start w:val="1"/>
      <w:numFmt w:val="bullet"/>
      <w:lvlText w:val="•"/>
      <w:lvlJc w:val="left"/>
      <w:pPr>
        <w:ind w:left="525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C7F23D50">
      <w:start w:val="1"/>
      <w:numFmt w:val="bullet"/>
      <w:lvlText w:val="o"/>
      <w:lvlJc w:val="left"/>
      <w:pPr>
        <w:ind w:left="597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A48C106C">
      <w:start w:val="1"/>
      <w:numFmt w:val="bullet"/>
      <w:lvlText w:val="▪"/>
      <w:lvlJc w:val="left"/>
      <w:pPr>
        <w:ind w:left="669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2" w15:restartNumberingAfterBreak="0">
    <w:nsid w:val="0CF24CBF"/>
    <w:multiLevelType w:val="hybridMultilevel"/>
    <w:tmpl w:val="1FD827CE"/>
    <w:lvl w:ilvl="0" w:tplc="6160F3CA">
      <w:start w:val="1"/>
      <w:numFmt w:val="bullet"/>
      <w:lvlText w:val="-"/>
      <w:lvlJc w:val="left"/>
      <w:pPr>
        <w:ind w:left="7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4D201544">
      <w:start w:val="1"/>
      <w:numFmt w:val="bullet"/>
      <w:lvlText w:val="o"/>
      <w:lvlJc w:val="left"/>
      <w:pPr>
        <w:ind w:left="18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24CC1618">
      <w:start w:val="1"/>
      <w:numFmt w:val="bullet"/>
      <w:lvlText w:val="▪"/>
      <w:lvlJc w:val="left"/>
      <w:pPr>
        <w:ind w:left="25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07AC924C">
      <w:start w:val="1"/>
      <w:numFmt w:val="bullet"/>
      <w:lvlText w:val="•"/>
      <w:lvlJc w:val="left"/>
      <w:pPr>
        <w:ind w:left="324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E2EE6236">
      <w:start w:val="1"/>
      <w:numFmt w:val="bullet"/>
      <w:lvlText w:val="o"/>
      <w:lvlJc w:val="left"/>
      <w:pPr>
        <w:ind w:left="396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19BE0D9E">
      <w:start w:val="1"/>
      <w:numFmt w:val="bullet"/>
      <w:lvlText w:val="▪"/>
      <w:lvlJc w:val="left"/>
      <w:pPr>
        <w:ind w:left="468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A8E4CA70">
      <w:start w:val="1"/>
      <w:numFmt w:val="bullet"/>
      <w:lvlText w:val="•"/>
      <w:lvlJc w:val="left"/>
      <w:pPr>
        <w:ind w:left="54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D326DCFA">
      <w:start w:val="1"/>
      <w:numFmt w:val="bullet"/>
      <w:lvlText w:val="o"/>
      <w:lvlJc w:val="left"/>
      <w:pPr>
        <w:ind w:left="61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E4A63074">
      <w:start w:val="1"/>
      <w:numFmt w:val="bullet"/>
      <w:lvlText w:val="▪"/>
      <w:lvlJc w:val="left"/>
      <w:pPr>
        <w:ind w:left="684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3" w15:restartNumberingAfterBreak="0">
    <w:nsid w:val="18940D1E"/>
    <w:multiLevelType w:val="hybridMultilevel"/>
    <w:tmpl w:val="89620F5C"/>
    <w:lvl w:ilvl="0" w:tplc="DF322EC4">
      <w:start w:val="1"/>
      <w:numFmt w:val="lowerLetter"/>
      <w:lvlText w:val="%1)"/>
      <w:lvlJc w:val="left"/>
      <w:pPr>
        <w:ind w:left="1065" w:hanging="360"/>
      </w:pPr>
      <w:rPr>
        <w:rFonts w:hint="default"/>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4" w15:restartNumberingAfterBreak="0">
    <w:nsid w:val="2D6E7FA1"/>
    <w:multiLevelType w:val="hybridMultilevel"/>
    <w:tmpl w:val="89261526"/>
    <w:lvl w:ilvl="0" w:tplc="83362706">
      <w:start w:val="3"/>
      <w:numFmt w:val="decimal"/>
      <w:lvlText w:val="%1."/>
      <w:lvlJc w:val="left"/>
      <w:pPr>
        <w:ind w:left="712" w:hanging="360"/>
      </w:pPr>
      <w:rPr>
        <w:rFonts w:hint="default"/>
        <w:b/>
      </w:rPr>
    </w:lvl>
    <w:lvl w:ilvl="1" w:tplc="04090019" w:tentative="1">
      <w:start w:val="1"/>
      <w:numFmt w:val="lowerLetter"/>
      <w:lvlText w:val="%2."/>
      <w:lvlJc w:val="left"/>
      <w:pPr>
        <w:ind w:left="1432" w:hanging="360"/>
      </w:pPr>
    </w:lvl>
    <w:lvl w:ilvl="2" w:tplc="0409001B" w:tentative="1">
      <w:start w:val="1"/>
      <w:numFmt w:val="lowerRoman"/>
      <w:lvlText w:val="%3."/>
      <w:lvlJc w:val="right"/>
      <w:pPr>
        <w:ind w:left="2152" w:hanging="180"/>
      </w:pPr>
    </w:lvl>
    <w:lvl w:ilvl="3" w:tplc="0409000F" w:tentative="1">
      <w:start w:val="1"/>
      <w:numFmt w:val="decimal"/>
      <w:lvlText w:val="%4."/>
      <w:lvlJc w:val="left"/>
      <w:pPr>
        <w:ind w:left="2872" w:hanging="360"/>
      </w:pPr>
    </w:lvl>
    <w:lvl w:ilvl="4" w:tplc="04090019" w:tentative="1">
      <w:start w:val="1"/>
      <w:numFmt w:val="lowerLetter"/>
      <w:lvlText w:val="%5."/>
      <w:lvlJc w:val="left"/>
      <w:pPr>
        <w:ind w:left="3592" w:hanging="360"/>
      </w:pPr>
    </w:lvl>
    <w:lvl w:ilvl="5" w:tplc="0409001B" w:tentative="1">
      <w:start w:val="1"/>
      <w:numFmt w:val="lowerRoman"/>
      <w:lvlText w:val="%6."/>
      <w:lvlJc w:val="right"/>
      <w:pPr>
        <w:ind w:left="4312" w:hanging="180"/>
      </w:pPr>
    </w:lvl>
    <w:lvl w:ilvl="6" w:tplc="0409000F" w:tentative="1">
      <w:start w:val="1"/>
      <w:numFmt w:val="decimal"/>
      <w:lvlText w:val="%7."/>
      <w:lvlJc w:val="left"/>
      <w:pPr>
        <w:ind w:left="5032" w:hanging="360"/>
      </w:pPr>
    </w:lvl>
    <w:lvl w:ilvl="7" w:tplc="04090019" w:tentative="1">
      <w:start w:val="1"/>
      <w:numFmt w:val="lowerLetter"/>
      <w:lvlText w:val="%8."/>
      <w:lvlJc w:val="left"/>
      <w:pPr>
        <w:ind w:left="5752" w:hanging="360"/>
      </w:pPr>
    </w:lvl>
    <w:lvl w:ilvl="8" w:tplc="0409001B" w:tentative="1">
      <w:start w:val="1"/>
      <w:numFmt w:val="lowerRoman"/>
      <w:lvlText w:val="%9."/>
      <w:lvlJc w:val="right"/>
      <w:pPr>
        <w:ind w:left="6472" w:hanging="180"/>
      </w:pPr>
    </w:lvl>
  </w:abstractNum>
  <w:abstractNum w:abstractNumId="5" w15:restartNumberingAfterBreak="0">
    <w:nsid w:val="307B1B04"/>
    <w:multiLevelType w:val="hybridMultilevel"/>
    <w:tmpl w:val="4CA2612E"/>
    <w:lvl w:ilvl="0" w:tplc="77DCC454">
      <w:start w:val="2"/>
      <w:numFmt w:val="decimal"/>
      <w:lvlText w:val="%1."/>
      <w:lvlJc w:val="left"/>
      <w:pPr>
        <w:ind w:left="352"/>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1" w:tplc="3C28227A">
      <w:start w:val="1"/>
      <w:numFmt w:val="lowerLetter"/>
      <w:lvlText w:val="%2"/>
      <w:lvlJc w:val="left"/>
      <w:pPr>
        <w:ind w:left="1800"/>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2" w:tplc="284C42A4">
      <w:start w:val="1"/>
      <w:numFmt w:val="lowerRoman"/>
      <w:lvlText w:val="%3"/>
      <w:lvlJc w:val="left"/>
      <w:pPr>
        <w:ind w:left="2520"/>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3" w:tplc="13EC8376">
      <w:start w:val="1"/>
      <w:numFmt w:val="decimal"/>
      <w:lvlText w:val="%4"/>
      <w:lvlJc w:val="left"/>
      <w:pPr>
        <w:ind w:left="3240"/>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4" w:tplc="D9A05C14">
      <w:start w:val="1"/>
      <w:numFmt w:val="lowerLetter"/>
      <w:lvlText w:val="%5"/>
      <w:lvlJc w:val="left"/>
      <w:pPr>
        <w:ind w:left="3960"/>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5" w:tplc="D55001D0">
      <w:start w:val="1"/>
      <w:numFmt w:val="lowerRoman"/>
      <w:lvlText w:val="%6"/>
      <w:lvlJc w:val="left"/>
      <w:pPr>
        <w:ind w:left="4680"/>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6" w:tplc="0BA4D51A">
      <w:start w:val="1"/>
      <w:numFmt w:val="decimal"/>
      <w:lvlText w:val="%7"/>
      <w:lvlJc w:val="left"/>
      <w:pPr>
        <w:ind w:left="5400"/>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7" w:tplc="BDDE822A">
      <w:start w:val="1"/>
      <w:numFmt w:val="lowerLetter"/>
      <w:lvlText w:val="%8"/>
      <w:lvlJc w:val="left"/>
      <w:pPr>
        <w:ind w:left="6120"/>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8" w:tplc="0DD4D8E0">
      <w:start w:val="1"/>
      <w:numFmt w:val="lowerRoman"/>
      <w:lvlText w:val="%9"/>
      <w:lvlJc w:val="left"/>
      <w:pPr>
        <w:ind w:left="6840"/>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abstractNum>
  <w:abstractNum w:abstractNumId="6" w15:restartNumberingAfterBreak="0">
    <w:nsid w:val="388464CA"/>
    <w:multiLevelType w:val="hybridMultilevel"/>
    <w:tmpl w:val="A3D21C68"/>
    <w:lvl w:ilvl="0" w:tplc="93C6A2B6">
      <w:start w:val="2"/>
      <w:numFmt w:val="decimal"/>
      <w:lvlText w:val="%1."/>
      <w:lvlJc w:val="left"/>
      <w:pPr>
        <w:ind w:left="1069" w:hanging="360"/>
      </w:pPr>
      <w:rPr>
        <w:rFonts w:hint="default"/>
        <w:b/>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7" w15:restartNumberingAfterBreak="0">
    <w:nsid w:val="60277ACB"/>
    <w:multiLevelType w:val="hybridMultilevel"/>
    <w:tmpl w:val="1E842592"/>
    <w:lvl w:ilvl="0" w:tplc="BCDCFEBE">
      <w:start w:val="1"/>
      <w:numFmt w:val="decimal"/>
      <w:lvlText w:val="%1."/>
      <w:lvlJc w:val="left"/>
      <w:pPr>
        <w:ind w:left="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7A4AD184">
      <w:start w:val="1"/>
      <w:numFmt w:val="lowerLetter"/>
      <w:lvlText w:val="%2"/>
      <w:lvlJc w:val="left"/>
      <w:pPr>
        <w:ind w:left="18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72244556">
      <w:start w:val="1"/>
      <w:numFmt w:val="lowerRoman"/>
      <w:lvlText w:val="%3"/>
      <w:lvlJc w:val="left"/>
      <w:pPr>
        <w:ind w:left="25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591CDED0">
      <w:start w:val="1"/>
      <w:numFmt w:val="decimal"/>
      <w:lvlText w:val="%4"/>
      <w:lvlJc w:val="left"/>
      <w:pPr>
        <w:ind w:left="324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75024D1A">
      <w:start w:val="1"/>
      <w:numFmt w:val="lowerLetter"/>
      <w:lvlText w:val="%5"/>
      <w:lvlJc w:val="left"/>
      <w:pPr>
        <w:ind w:left="396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65D62C8E">
      <w:start w:val="1"/>
      <w:numFmt w:val="lowerRoman"/>
      <w:lvlText w:val="%6"/>
      <w:lvlJc w:val="left"/>
      <w:pPr>
        <w:ind w:left="468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CD8E4C16">
      <w:start w:val="1"/>
      <w:numFmt w:val="decimal"/>
      <w:lvlText w:val="%7"/>
      <w:lvlJc w:val="left"/>
      <w:pPr>
        <w:ind w:left="54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44FE17C2">
      <w:start w:val="1"/>
      <w:numFmt w:val="lowerLetter"/>
      <w:lvlText w:val="%8"/>
      <w:lvlJc w:val="left"/>
      <w:pPr>
        <w:ind w:left="61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BE229198">
      <w:start w:val="1"/>
      <w:numFmt w:val="lowerRoman"/>
      <w:lvlText w:val="%9"/>
      <w:lvlJc w:val="left"/>
      <w:pPr>
        <w:ind w:left="684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8" w15:restartNumberingAfterBreak="0">
    <w:nsid w:val="67E2261C"/>
    <w:multiLevelType w:val="hybridMultilevel"/>
    <w:tmpl w:val="5F326860"/>
    <w:lvl w:ilvl="0" w:tplc="BE4CEEE0">
      <w:start w:val="1"/>
      <w:numFmt w:val="bullet"/>
      <w:lvlText w:val="-"/>
      <w:lvlJc w:val="left"/>
      <w:pPr>
        <w:ind w:left="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8F66C92E">
      <w:start w:val="1"/>
      <w:numFmt w:val="bullet"/>
      <w:lvlText w:val="o"/>
      <w:lvlJc w:val="left"/>
      <w:pPr>
        <w:ind w:left="165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62721F36">
      <w:start w:val="1"/>
      <w:numFmt w:val="bullet"/>
      <w:lvlText w:val="▪"/>
      <w:lvlJc w:val="left"/>
      <w:pPr>
        <w:ind w:left="237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B162B17A">
      <w:start w:val="1"/>
      <w:numFmt w:val="bullet"/>
      <w:lvlText w:val="•"/>
      <w:lvlJc w:val="left"/>
      <w:pPr>
        <w:ind w:left="309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2B48D74A">
      <w:start w:val="1"/>
      <w:numFmt w:val="bullet"/>
      <w:lvlText w:val="o"/>
      <w:lvlJc w:val="left"/>
      <w:pPr>
        <w:ind w:left="381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B5D64426">
      <w:start w:val="1"/>
      <w:numFmt w:val="bullet"/>
      <w:lvlText w:val="▪"/>
      <w:lvlJc w:val="left"/>
      <w:pPr>
        <w:ind w:left="453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F116688E">
      <w:start w:val="1"/>
      <w:numFmt w:val="bullet"/>
      <w:lvlText w:val="•"/>
      <w:lvlJc w:val="left"/>
      <w:pPr>
        <w:ind w:left="525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A19ECDA4">
      <w:start w:val="1"/>
      <w:numFmt w:val="bullet"/>
      <w:lvlText w:val="o"/>
      <w:lvlJc w:val="left"/>
      <w:pPr>
        <w:ind w:left="597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98A8E01C">
      <w:start w:val="1"/>
      <w:numFmt w:val="bullet"/>
      <w:lvlText w:val="▪"/>
      <w:lvlJc w:val="left"/>
      <w:pPr>
        <w:ind w:left="669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9" w15:restartNumberingAfterBreak="0">
    <w:nsid w:val="708617AA"/>
    <w:multiLevelType w:val="hybridMultilevel"/>
    <w:tmpl w:val="57DADCC4"/>
    <w:lvl w:ilvl="0" w:tplc="6CC654C4">
      <w:start w:val="1"/>
      <w:numFmt w:val="lowerLetter"/>
      <w:lvlText w:val="%1)"/>
      <w:lvlJc w:val="left"/>
      <w:pPr>
        <w:ind w:left="1065" w:hanging="360"/>
      </w:pPr>
      <w:rPr>
        <w:rFonts w:hint="default"/>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10" w15:restartNumberingAfterBreak="0">
    <w:nsid w:val="7428650C"/>
    <w:multiLevelType w:val="multilevel"/>
    <w:tmpl w:val="9A1A3E98"/>
    <w:lvl w:ilvl="0">
      <w:start w:val="4"/>
      <w:numFmt w:val="decimal"/>
      <w:lvlText w:val="%1"/>
      <w:lvlJc w:val="left"/>
      <w:pPr>
        <w:ind w:left="36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start w:val="1"/>
      <w:numFmt w:val="decimal"/>
      <w:lvlRestart w:val="0"/>
      <w:lvlText w:val="%1.%2"/>
      <w:lvlJc w:val="left"/>
      <w:pPr>
        <w:ind w:left="107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start w:val="1"/>
      <w:numFmt w:val="lowerRoman"/>
      <w:lvlText w:val="%3"/>
      <w:lvlJc w:val="left"/>
      <w:pPr>
        <w:ind w:left="108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start w:val="1"/>
      <w:numFmt w:val="decimal"/>
      <w:lvlText w:val="%4"/>
      <w:lvlJc w:val="left"/>
      <w:pPr>
        <w:ind w:left="18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start w:val="1"/>
      <w:numFmt w:val="lowerLetter"/>
      <w:lvlText w:val="%5"/>
      <w:lvlJc w:val="left"/>
      <w:pPr>
        <w:ind w:left="25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start w:val="1"/>
      <w:numFmt w:val="lowerRoman"/>
      <w:lvlText w:val="%6"/>
      <w:lvlJc w:val="left"/>
      <w:pPr>
        <w:ind w:left="324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start w:val="1"/>
      <w:numFmt w:val="decimal"/>
      <w:lvlText w:val="%7"/>
      <w:lvlJc w:val="left"/>
      <w:pPr>
        <w:ind w:left="396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start w:val="1"/>
      <w:numFmt w:val="lowerLetter"/>
      <w:lvlText w:val="%8"/>
      <w:lvlJc w:val="left"/>
      <w:pPr>
        <w:ind w:left="468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start w:val="1"/>
      <w:numFmt w:val="lowerRoman"/>
      <w:lvlText w:val="%9"/>
      <w:lvlJc w:val="left"/>
      <w:pPr>
        <w:ind w:left="54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num w:numId="1">
    <w:abstractNumId w:val="0"/>
  </w:num>
  <w:num w:numId="2">
    <w:abstractNumId w:val="10"/>
  </w:num>
  <w:num w:numId="3">
    <w:abstractNumId w:val="8"/>
  </w:num>
  <w:num w:numId="4">
    <w:abstractNumId w:val="1"/>
  </w:num>
  <w:num w:numId="5">
    <w:abstractNumId w:val="5"/>
  </w:num>
  <w:num w:numId="6">
    <w:abstractNumId w:val="7"/>
  </w:num>
  <w:num w:numId="7">
    <w:abstractNumId w:val="2"/>
  </w:num>
  <w:num w:numId="8">
    <w:abstractNumId w:val="9"/>
  </w:num>
  <w:num w:numId="9">
    <w:abstractNumId w:val="4"/>
  </w:num>
  <w:num w:numId="10">
    <w:abstractNumId w:val="6"/>
  </w:num>
  <w:num w:numId="1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proofState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078B7"/>
    <w:rsid w:val="00014651"/>
    <w:rsid w:val="0001674B"/>
    <w:rsid w:val="00017A55"/>
    <w:rsid w:val="0003020E"/>
    <w:rsid w:val="00030710"/>
    <w:rsid w:val="00032352"/>
    <w:rsid w:val="00034D3D"/>
    <w:rsid w:val="00041CB6"/>
    <w:rsid w:val="0004743E"/>
    <w:rsid w:val="00052D46"/>
    <w:rsid w:val="00053F28"/>
    <w:rsid w:val="00064EF6"/>
    <w:rsid w:val="00067898"/>
    <w:rsid w:val="000703D0"/>
    <w:rsid w:val="00070B9E"/>
    <w:rsid w:val="00072A96"/>
    <w:rsid w:val="00073132"/>
    <w:rsid w:val="00076732"/>
    <w:rsid w:val="0008468A"/>
    <w:rsid w:val="000870A6"/>
    <w:rsid w:val="00095BCE"/>
    <w:rsid w:val="000978F4"/>
    <w:rsid w:val="00097B3B"/>
    <w:rsid w:val="000A0526"/>
    <w:rsid w:val="000A18DB"/>
    <w:rsid w:val="000A46B3"/>
    <w:rsid w:val="000B1079"/>
    <w:rsid w:val="000B5C06"/>
    <w:rsid w:val="000C1015"/>
    <w:rsid w:val="000C2810"/>
    <w:rsid w:val="000C3438"/>
    <w:rsid w:val="000C44E9"/>
    <w:rsid w:val="000C62E8"/>
    <w:rsid w:val="000D0151"/>
    <w:rsid w:val="000D062B"/>
    <w:rsid w:val="000D0884"/>
    <w:rsid w:val="000D2CE5"/>
    <w:rsid w:val="000D2D56"/>
    <w:rsid w:val="000D47A7"/>
    <w:rsid w:val="000D5D97"/>
    <w:rsid w:val="000D6590"/>
    <w:rsid w:val="000D68E3"/>
    <w:rsid w:val="000E25AC"/>
    <w:rsid w:val="000E6E54"/>
    <w:rsid w:val="000E7EE2"/>
    <w:rsid w:val="000F0BAA"/>
    <w:rsid w:val="000F57EC"/>
    <w:rsid w:val="00100A4B"/>
    <w:rsid w:val="001031B2"/>
    <w:rsid w:val="001135B5"/>
    <w:rsid w:val="001169B4"/>
    <w:rsid w:val="0012064B"/>
    <w:rsid w:val="00122D7F"/>
    <w:rsid w:val="001315CE"/>
    <w:rsid w:val="00133406"/>
    <w:rsid w:val="00135BC8"/>
    <w:rsid w:val="0014319A"/>
    <w:rsid w:val="00164640"/>
    <w:rsid w:val="001719DB"/>
    <w:rsid w:val="00175BEC"/>
    <w:rsid w:val="00176295"/>
    <w:rsid w:val="0018391D"/>
    <w:rsid w:val="00185CA6"/>
    <w:rsid w:val="00187EAA"/>
    <w:rsid w:val="00191BED"/>
    <w:rsid w:val="00192965"/>
    <w:rsid w:val="001A5EE2"/>
    <w:rsid w:val="001B061D"/>
    <w:rsid w:val="001C0153"/>
    <w:rsid w:val="001C4E19"/>
    <w:rsid w:val="001E0C40"/>
    <w:rsid w:val="001E10B4"/>
    <w:rsid w:val="001E15BE"/>
    <w:rsid w:val="001E3CE1"/>
    <w:rsid w:val="001F4ED9"/>
    <w:rsid w:val="001F6357"/>
    <w:rsid w:val="001F6521"/>
    <w:rsid w:val="001F6677"/>
    <w:rsid w:val="001F67B4"/>
    <w:rsid w:val="001F78F6"/>
    <w:rsid w:val="0020416A"/>
    <w:rsid w:val="002043CC"/>
    <w:rsid w:val="002049E3"/>
    <w:rsid w:val="002078B7"/>
    <w:rsid w:val="00207D9B"/>
    <w:rsid w:val="00213D4E"/>
    <w:rsid w:val="00214186"/>
    <w:rsid w:val="00215689"/>
    <w:rsid w:val="00216288"/>
    <w:rsid w:val="002174F6"/>
    <w:rsid w:val="00221BAA"/>
    <w:rsid w:val="0022337C"/>
    <w:rsid w:val="002246D9"/>
    <w:rsid w:val="00230E42"/>
    <w:rsid w:val="0023160F"/>
    <w:rsid w:val="0023275C"/>
    <w:rsid w:val="00235F7A"/>
    <w:rsid w:val="0023765C"/>
    <w:rsid w:val="0024037E"/>
    <w:rsid w:val="00240BC6"/>
    <w:rsid w:val="002416E6"/>
    <w:rsid w:val="00241A60"/>
    <w:rsid w:val="00245249"/>
    <w:rsid w:val="002465DB"/>
    <w:rsid w:val="00252FEE"/>
    <w:rsid w:val="00262CE4"/>
    <w:rsid w:val="002634AB"/>
    <w:rsid w:val="00272A98"/>
    <w:rsid w:val="0027418C"/>
    <w:rsid w:val="00284438"/>
    <w:rsid w:val="0028501E"/>
    <w:rsid w:val="00287416"/>
    <w:rsid w:val="00291CE8"/>
    <w:rsid w:val="00294351"/>
    <w:rsid w:val="00296192"/>
    <w:rsid w:val="002A5C42"/>
    <w:rsid w:val="002B796C"/>
    <w:rsid w:val="002C4BA6"/>
    <w:rsid w:val="002D538B"/>
    <w:rsid w:val="002D5DC1"/>
    <w:rsid w:val="002D77A1"/>
    <w:rsid w:val="002D7AED"/>
    <w:rsid w:val="002E0261"/>
    <w:rsid w:val="002E1678"/>
    <w:rsid w:val="002E3959"/>
    <w:rsid w:val="002E7142"/>
    <w:rsid w:val="002E7C53"/>
    <w:rsid w:val="002F2841"/>
    <w:rsid w:val="00301779"/>
    <w:rsid w:val="00301C82"/>
    <w:rsid w:val="00303979"/>
    <w:rsid w:val="00304840"/>
    <w:rsid w:val="00307722"/>
    <w:rsid w:val="00311AEF"/>
    <w:rsid w:val="00316AD4"/>
    <w:rsid w:val="00317642"/>
    <w:rsid w:val="003208F0"/>
    <w:rsid w:val="003241E3"/>
    <w:rsid w:val="00324B40"/>
    <w:rsid w:val="0034023C"/>
    <w:rsid w:val="00341A42"/>
    <w:rsid w:val="00353919"/>
    <w:rsid w:val="0036436D"/>
    <w:rsid w:val="00364A70"/>
    <w:rsid w:val="003656B0"/>
    <w:rsid w:val="0036744D"/>
    <w:rsid w:val="003704E2"/>
    <w:rsid w:val="00371282"/>
    <w:rsid w:val="00374BCF"/>
    <w:rsid w:val="003959AA"/>
    <w:rsid w:val="003A000D"/>
    <w:rsid w:val="003A0CA8"/>
    <w:rsid w:val="003B19BC"/>
    <w:rsid w:val="003B1C34"/>
    <w:rsid w:val="003B2FEF"/>
    <w:rsid w:val="003B545B"/>
    <w:rsid w:val="003B69CB"/>
    <w:rsid w:val="003C33AF"/>
    <w:rsid w:val="003C5B04"/>
    <w:rsid w:val="003D0671"/>
    <w:rsid w:val="003D759A"/>
    <w:rsid w:val="003E0030"/>
    <w:rsid w:val="003E149D"/>
    <w:rsid w:val="003E16FF"/>
    <w:rsid w:val="003E624A"/>
    <w:rsid w:val="003E6AAA"/>
    <w:rsid w:val="003F1629"/>
    <w:rsid w:val="003F262C"/>
    <w:rsid w:val="00402E71"/>
    <w:rsid w:val="00403960"/>
    <w:rsid w:val="00405C55"/>
    <w:rsid w:val="00412700"/>
    <w:rsid w:val="00416769"/>
    <w:rsid w:val="00417DDE"/>
    <w:rsid w:val="0042021A"/>
    <w:rsid w:val="00423F2C"/>
    <w:rsid w:val="00425CEE"/>
    <w:rsid w:val="00433129"/>
    <w:rsid w:val="0044176D"/>
    <w:rsid w:val="004515C9"/>
    <w:rsid w:val="00460CA8"/>
    <w:rsid w:val="00461169"/>
    <w:rsid w:val="00461C29"/>
    <w:rsid w:val="00464427"/>
    <w:rsid w:val="004648D6"/>
    <w:rsid w:val="00466006"/>
    <w:rsid w:val="00471214"/>
    <w:rsid w:val="00471A31"/>
    <w:rsid w:val="004734A3"/>
    <w:rsid w:val="004772E5"/>
    <w:rsid w:val="0048393F"/>
    <w:rsid w:val="004851FE"/>
    <w:rsid w:val="004873D2"/>
    <w:rsid w:val="004910E2"/>
    <w:rsid w:val="00491AAC"/>
    <w:rsid w:val="004930BF"/>
    <w:rsid w:val="0049384C"/>
    <w:rsid w:val="00495E32"/>
    <w:rsid w:val="0049702A"/>
    <w:rsid w:val="00497CCC"/>
    <w:rsid w:val="004A0740"/>
    <w:rsid w:val="004A3E9A"/>
    <w:rsid w:val="004A63C2"/>
    <w:rsid w:val="004B05CE"/>
    <w:rsid w:val="004B3477"/>
    <w:rsid w:val="004B624F"/>
    <w:rsid w:val="004B6EFA"/>
    <w:rsid w:val="004C6B56"/>
    <w:rsid w:val="004D696A"/>
    <w:rsid w:val="004E2110"/>
    <w:rsid w:val="004E2FD3"/>
    <w:rsid w:val="004E3F66"/>
    <w:rsid w:val="004E7199"/>
    <w:rsid w:val="004E7467"/>
    <w:rsid w:val="004F0B12"/>
    <w:rsid w:val="004F13E4"/>
    <w:rsid w:val="004F1822"/>
    <w:rsid w:val="004F47FB"/>
    <w:rsid w:val="004F7CB5"/>
    <w:rsid w:val="00510A48"/>
    <w:rsid w:val="005125B4"/>
    <w:rsid w:val="005169DC"/>
    <w:rsid w:val="00526D09"/>
    <w:rsid w:val="005275ED"/>
    <w:rsid w:val="00532B8F"/>
    <w:rsid w:val="00534686"/>
    <w:rsid w:val="0053505E"/>
    <w:rsid w:val="005354D4"/>
    <w:rsid w:val="00536C1C"/>
    <w:rsid w:val="00536C56"/>
    <w:rsid w:val="0053741B"/>
    <w:rsid w:val="00537806"/>
    <w:rsid w:val="00537CB7"/>
    <w:rsid w:val="005413A6"/>
    <w:rsid w:val="00554A78"/>
    <w:rsid w:val="00561538"/>
    <w:rsid w:val="00567C1D"/>
    <w:rsid w:val="00567C22"/>
    <w:rsid w:val="00573B09"/>
    <w:rsid w:val="00585FBD"/>
    <w:rsid w:val="00586FB0"/>
    <w:rsid w:val="005901CE"/>
    <w:rsid w:val="005945AB"/>
    <w:rsid w:val="00594770"/>
    <w:rsid w:val="005A325B"/>
    <w:rsid w:val="005A5120"/>
    <w:rsid w:val="005A79BD"/>
    <w:rsid w:val="005B0F96"/>
    <w:rsid w:val="005C26A8"/>
    <w:rsid w:val="005D0D83"/>
    <w:rsid w:val="005D0E03"/>
    <w:rsid w:val="005D4ED8"/>
    <w:rsid w:val="005D7B25"/>
    <w:rsid w:val="005E312B"/>
    <w:rsid w:val="005E618F"/>
    <w:rsid w:val="005F34BE"/>
    <w:rsid w:val="005F64CC"/>
    <w:rsid w:val="00605B4C"/>
    <w:rsid w:val="00606FAF"/>
    <w:rsid w:val="0061024E"/>
    <w:rsid w:val="00611282"/>
    <w:rsid w:val="006131F0"/>
    <w:rsid w:val="00614516"/>
    <w:rsid w:val="00621D05"/>
    <w:rsid w:val="00625DD9"/>
    <w:rsid w:val="006321BB"/>
    <w:rsid w:val="00643807"/>
    <w:rsid w:val="0064717F"/>
    <w:rsid w:val="00652CA0"/>
    <w:rsid w:val="00653875"/>
    <w:rsid w:val="006553B7"/>
    <w:rsid w:val="006555FD"/>
    <w:rsid w:val="006560F0"/>
    <w:rsid w:val="006641CD"/>
    <w:rsid w:val="0067086D"/>
    <w:rsid w:val="00671BD6"/>
    <w:rsid w:val="006733C6"/>
    <w:rsid w:val="00694406"/>
    <w:rsid w:val="006A232B"/>
    <w:rsid w:val="006A341C"/>
    <w:rsid w:val="006A4688"/>
    <w:rsid w:val="006A4C36"/>
    <w:rsid w:val="006A4CB7"/>
    <w:rsid w:val="006B3D28"/>
    <w:rsid w:val="006C0804"/>
    <w:rsid w:val="006C141F"/>
    <w:rsid w:val="006D202F"/>
    <w:rsid w:val="006D72C2"/>
    <w:rsid w:val="006D7674"/>
    <w:rsid w:val="006E02F0"/>
    <w:rsid w:val="006E5EF7"/>
    <w:rsid w:val="006E6A62"/>
    <w:rsid w:val="006E71BA"/>
    <w:rsid w:val="006E7FB4"/>
    <w:rsid w:val="006F3354"/>
    <w:rsid w:val="006F4088"/>
    <w:rsid w:val="006F6F79"/>
    <w:rsid w:val="006F6FAE"/>
    <w:rsid w:val="007050D9"/>
    <w:rsid w:val="00705F58"/>
    <w:rsid w:val="007076F6"/>
    <w:rsid w:val="007149AC"/>
    <w:rsid w:val="007224F8"/>
    <w:rsid w:val="0073452F"/>
    <w:rsid w:val="00735834"/>
    <w:rsid w:val="00743035"/>
    <w:rsid w:val="0074413B"/>
    <w:rsid w:val="00745C58"/>
    <w:rsid w:val="0074646C"/>
    <w:rsid w:val="00752819"/>
    <w:rsid w:val="00765251"/>
    <w:rsid w:val="007712AA"/>
    <w:rsid w:val="007729B0"/>
    <w:rsid w:val="00775EEA"/>
    <w:rsid w:val="00796847"/>
    <w:rsid w:val="00796BEA"/>
    <w:rsid w:val="007A154F"/>
    <w:rsid w:val="007A6F39"/>
    <w:rsid w:val="007B2E56"/>
    <w:rsid w:val="007B4254"/>
    <w:rsid w:val="007B5966"/>
    <w:rsid w:val="007F4B38"/>
    <w:rsid w:val="007F4B65"/>
    <w:rsid w:val="007F6628"/>
    <w:rsid w:val="007F6870"/>
    <w:rsid w:val="007F6E43"/>
    <w:rsid w:val="00810750"/>
    <w:rsid w:val="00814685"/>
    <w:rsid w:val="008268D3"/>
    <w:rsid w:val="00831F3B"/>
    <w:rsid w:val="00832F63"/>
    <w:rsid w:val="00841248"/>
    <w:rsid w:val="00841767"/>
    <w:rsid w:val="00842AB9"/>
    <w:rsid w:val="00860D64"/>
    <w:rsid w:val="00862C06"/>
    <w:rsid w:val="008643AE"/>
    <w:rsid w:val="00870083"/>
    <w:rsid w:val="008718A2"/>
    <w:rsid w:val="00874392"/>
    <w:rsid w:val="00875D24"/>
    <w:rsid w:val="008772F8"/>
    <w:rsid w:val="0088054A"/>
    <w:rsid w:val="008817C7"/>
    <w:rsid w:val="0088180F"/>
    <w:rsid w:val="00881E8C"/>
    <w:rsid w:val="008912BC"/>
    <w:rsid w:val="00893183"/>
    <w:rsid w:val="00896D8A"/>
    <w:rsid w:val="0089794C"/>
    <w:rsid w:val="008A2F0B"/>
    <w:rsid w:val="008A7B50"/>
    <w:rsid w:val="008B057F"/>
    <w:rsid w:val="008B0A0C"/>
    <w:rsid w:val="008B2B7F"/>
    <w:rsid w:val="008B694C"/>
    <w:rsid w:val="008D5C41"/>
    <w:rsid w:val="008D77AD"/>
    <w:rsid w:val="008E2FA2"/>
    <w:rsid w:val="008F0F97"/>
    <w:rsid w:val="008F3868"/>
    <w:rsid w:val="008F67D2"/>
    <w:rsid w:val="00901427"/>
    <w:rsid w:val="00901E85"/>
    <w:rsid w:val="00905442"/>
    <w:rsid w:val="00907377"/>
    <w:rsid w:val="009078BF"/>
    <w:rsid w:val="00913111"/>
    <w:rsid w:val="009152BD"/>
    <w:rsid w:val="00923287"/>
    <w:rsid w:val="00923E3B"/>
    <w:rsid w:val="00926A6E"/>
    <w:rsid w:val="00930CBE"/>
    <w:rsid w:val="009355D2"/>
    <w:rsid w:val="009356E8"/>
    <w:rsid w:val="00937004"/>
    <w:rsid w:val="00940F94"/>
    <w:rsid w:val="009462A8"/>
    <w:rsid w:val="00953D19"/>
    <w:rsid w:val="00966571"/>
    <w:rsid w:val="00971739"/>
    <w:rsid w:val="00980772"/>
    <w:rsid w:val="009807CB"/>
    <w:rsid w:val="00985701"/>
    <w:rsid w:val="00996758"/>
    <w:rsid w:val="00997F4E"/>
    <w:rsid w:val="009A0812"/>
    <w:rsid w:val="009B3315"/>
    <w:rsid w:val="009B41AE"/>
    <w:rsid w:val="009B5889"/>
    <w:rsid w:val="009B5B5C"/>
    <w:rsid w:val="009C2D22"/>
    <w:rsid w:val="009C4FFF"/>
    <w:rsid w:val="009D51DD"/>
    <w:rsid w:val="009D7C89"/>
    <w:rsid w:val="009E04A5"/>
    <w:rsid w:val="009E1CF0"/>
    <w:rsid w:val="009F020D"/>
    <w:rsid w:val="00A040BF"/>
    <w:rsid w:val="00A15B61"/>
    <w:rsid w:val="00A17CCB"/>
    <w:rsid w:val="00A17DD5"/>
    <w:rsid w:val="00A24B4D"/>
    <w:rsid w:val="00A2592F"/>
    <w:rsid w:val="00A26230"/>
    <w:rsid w:val="00A262A8"/>
    <w:rsid w:val="00A418A6"/>
    <w:rsid w:val="00A54695"/>
    <w:rsid w:val="00A60E1F"/>
    <w:rsid w:val="00A63588"/>
    <w:rsid w:val="00A63601"/>
    <w:rsid w:val="00A6613A"/>
    <w:rsid w:val="00A6691F"/>
    <w:rsid w:val="00A745BF"/>
    <w:rsid w:val="00A767AF"/>
    <w:rsid w:val="00A916AD"/>
    <w:rsid w:val="00AB11B5"/>
    <w:rsid w:val="00AB21C4"/>
    <w:rsid w:val="00AB2DD9"/>
    <w:rsid w:val="00AB38F1"/>
    <w:rsid w:val="00AC1249"/>
    <w:rsid w:val="00AC3BD3"/>
    <w:rsid w:val="00AD127A"/>
    <w:rsid w:val="00AD645D"/>
    <w:rsid w:val="00AE1DA4"/>
    <w:rsid w:val="00AE507D"/>
    <w:rsid w:val="00B1330D"/>
    <w:rsid w:val="00B164C4"/>
    <w:rsid w:val="00B2102D"/>
    <w:rsid w:val="00B2395F"/>
    <w:rsid w:val="00B248ED"/>
    <w:rsid w:val="00B35487"/>
    <w:rsid w:val="00B47BA4"/>
    <w:rsid w:val="00B54E7B"/>
    <w:rsid w:val="00B57E55"/>
    <w:rsid w:val="00B66E9C"/>
    <w:rsid w:val="00B71C4C"/>
    <w:rsid w:val="00B75817"/>
    <w:rsid w:val="00B75A2E"/>
    <w:rsid w:val="00B76C71"/>
    <w:rsid w:val="00B772D7"/>
    <w:rsid w:val="00B81CF9"/>
    <w:rsid w:val="00B85318"/>
    <w:rsid w:val="00B86176"/>
    <w:rsid w:val="00B90A05"/>
    <w:rsid w:val="00B90E09"/>
    <w:rsid w:val="00B9150A"/>
    <w:rsid w:val="00B920CD"/>
    <w:rsid w:val="00B96436"/>
    <w:rsid w:val="00BA02E8"/>
    <w:rsid w:val="00BA1098"/>
    <w:rsid w:val="00BA7B35"/>
    <w:rsid w:val="00BB1423"/>
    <w:rsid w:val="00BC1D04"/>
    <w:rsid w:val="00BC2045"/>
    <w:rsid w:val="00BC317E"/>
    <w:rsid w:val="00BC431E"/>
    <w:rsid w:val="00BC59D5"/>
    <w:rsid w:val="00BD6DBE"/>
    <w:rsid w:val="00BD71F5"/>
    <w:rsid w:val="00BE19A0"/>
    <w:rsid w:val="00BE5F43"/>
    <w:rsid w:val="00BF2CAB"/>
    <w:rsid w:val="00BF3C45"/>
    <w:rsid w:val="00BF3F55"/>
    <w:rsid w:val="00C226CF"/>
    <w:rsid w:val="00C3028D"/>
    <w:rsid w:val="00C32D17"/>
    <w:rsid w:val="00C35757"/>
    <w:rsid w:val="00C40EA5"/>
    <w:rsid w:val="00C4249E"/>
    <w:rsid w:val="00C4545A"/>
    <w:rsid w:val="00C51A6A"/>
    <w:rsid w:val="00C5709C"/>
    <w:rsid w:val="00C6155F"/>
    <w:rsid w:val="00C6750E"/>
    <w:rsid w:val="00C67798"/>
    <w:rsid w:val="00C72D40"/>
    <w:rsid w:val="00C742DA"/>
    <w:rsid w:val="00C74D6F"/>
    <w:rsid w:val="00C77383"/>
    <w:rsid w:val="00C7770D"/>
    <w:rsid w:val="00C800FA"/>
    <w:rsid w:val="00C80174"/>
    <w:rsid w:val="00C83A99"/>
    <w:rsid w:val="00C869CF"/>
    <w:rsid w:val="00C903FA"/>
    <w:rsid w:val="00C93F53"/>
    <w:rsid w:val="00C95FA4"/>
    <w:rsid w:val="00CA046D"/>
    <w:rsid w:val="00CA490F"/>
    <w:rsid w:val="00CC612B"/>
    <w:rsid w:val="00CC6DDC"/>
    <w:rsid w:val="00CD21D1"/>
    <w:rsid w:val="00CD43B3"/>
    <w:rsid w:val="00CD6453"/>
    <w:rsid w:val="00CE13CF"/>
    <w:rsid w:val="00CE21F6"/>
    <w:rsid w:val="00CE4866"/>
    <w:rsid w:val="00CE6423"/>
    <w:rsid w:val="00CF4161"/>
    <w:rsid w:val="00CF674D"/>
    <w:rsid w:val="00CF7292"/>
    <w:rsid w:val="00D05DB5"/>
    <w:rsid w:val="00D1092F"/>
    <w:rsid w:val="00D11105"/>
    <w:rsid w:val="00D11A34"/>
    <w:rsid w:val="00D13F5E"/>
    <w:rsid w:val="00D21D76"/>
    <w:rsid w:val="00D21F15"/>
    <w:rsid w:val="00D2475D"/>
    <w:rsid w:val="00D34ED9"/>
    <w:rsid w:val="00D40295"/>
    <w:rsid w:val="00D4169F"/>
    <w:rsid w:val="00D448A4"/>
    <w:rsid w:val="00D460E7"/>
    <w:rsid w:val="00D533AD"/>
    <w:rsid w:val="00D536A4"/>
    <w:rsid w:val="00D643AA"/>
    <w:rsid w:val="00D741B6"/>
    <w:rsid w:val="00D74DB4"/>
    <w:rsid w:val="00D830EC"/>
    <w:rsid w:val="00D8472B"/>
    <w:rsid w:val="00D8776F"/>
    <w:rsid w:val="00D964BB"/>
    <w:rsid w:val="00DA31E2"/>
    <w:rsid w:val="00DA3D8B"/>
    <w:rsid w:val="00DA4A28"/>
    <w:rsid w:val="00DA599E"/>
    <w:rsid w:val="00DA5E1F"/>
    <w:rsid w:val="00DB29BA"/>
    <w:rsid w:val="00DC1CB8"/>
    <w:rsid w:val="00DD29D2"/>
    <w:rsid w:val="00DD5ED3"/>
    <w:rsid w:val="00DE5251"/>
    <w:rsid w:val="00DE77E5"/>
    <w:rsid w:val="00DE7D87"/>
    <w:rsid w:val="00E03D0A"/>
    <w:rsid w:val="00E04863"/>
    <w:rsid w:val="00E17AA5"/>
    <w:rsid w:val="00E20BDD"/>
    <w:rsid w:val="00E220E5"/>
    <w:rsid w:val="00E23B6B"/>
    <w:rsid w:val="00E3149C"/>
    <w:rsid w:val="00E443F5"/>
    <w:rsid w:val="00E54CCC"/>
    <w:rsid w:val="00E54E52"/>
    <w:rsid w:val="00E57B1C"/>
    <w:rsid w:val="00E60D1E"/>
    <w:rsid w:val="00E6366F"/>
    <w:rsid w:val="00E65D05"/>
    <w:rsid w:val="00E66526"/>
    <w:rsid w:val="00E70A2A"/>
    <w:rsid w:val="00E70E45"/>
    <w:rsid w:val="00E72F39"/>
    <w:rsid w:val="00E814AA"/>
    <w:rsid w:val="00E81702"/>
    <w:rsid w:val="00E82846"/>
    <w:rsid w:val="00E85A82"/>
    <w:rsid w:val="00E92746"/>
    <w:rsid w:val="00E95920"/>
    <w:rsid w:val="00EA13F9"/>
    <w:rsid w:val="00EA2E8A"/>
    <w:rsid w:val="00EB0D98"/>
    <w:rsid w:val="00EB2BF7"/>
    <w:rsid w:val="00EB56E3"/>
    <w:rsid w:val="00EB66A2"/>
    <w:rsid w:val="00EB670E"/>
    <w:rsid w:val="00EC56EB"/>
    <w:rsid w:val="00EC5F2B"/>
    <w:rsid w:val="00ED1BC3"/>
    <w:rsid w:val="00ED7044"/>
    <w:rsid w:val="00ED7168"/>
    <w:rsid w:val="00EE01F5"/>
    <w:rsid w:val="00EE214F"/>
    <w:rsid w:val="00EF1808"/>
    <w:rsid w:val="00EF1F0C"/>
    <w:rsid w:val="00EF3CCA"/>
    <w:rsid w:val="00EF3E64"/>
    <w:rsid w:val="00EF5112"/>
    <w:rsid w:val="00F00563"/>
    <w:rsid w:val="00F015C8"/>
    <w:rsid w:val="00F04865"/>
    <w:rsid w:val="00F265D5"/>
    <w:rsid w:val="00F35990"/>
    <w:rsid w:val="00F42F07"/>
    <w:rsid w:val="00F61DB0"/>
    <w:rsid w:val="00F75BE1"/>
    <w:rsid w:val="00F80E17"/>
    <w:rsid w:val="00F878B2"/>
    <w:rsid w:val="00F938D4"/>
    <w:rsid w:val="00FA051E"/>
    <w:rsid w:val="00FA08B5"/>
    <w:rsid w:val="00FA0DBB"/>
    <w:rsid w:val="00FA0DF7"/>
    <w:rsid w:val="00FA200D"/>
    <w:rsid w:val="00FB4B98"/>
    <w:rsid w:val="00FC44E6"/>
    <w:rsid w:val="00FC4A7B"/>
    <w:rsid w:val="00FD0EBD"/>
    <w:rsid w:val="00FD59E7"/>
    <w:rsid w:val="00FD7AA7"/>
    <w:rsid w:val="00FD7DA2"/>
    <w:rsid w:val="00FE5851"/>
    <w:rsid w:val="00FE706E"/>
    <w:rsid w:val="00FF16BB"/>
    <w:rsid w:val="00FF1DB0"/>
    <w:rsid w:val="00FF397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F4DAAC"/>
  <w15:docId w15:val="{555E36FB-5EEF-46B6-A623-D8F09E3865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69" w:line="271" w:lineRule="auto"/>
      <w:ind w:left="10" w:right="34" w:hanging="10"/>
      <w:jc w:val="both"/>
    </w:pPr>
    <w:rPr>
      <w:rFonts w:ascii="Times New Roman" w:eastAsia="Times New Roman" w:hAnsi="Times New Roman" w:cs="Times New Roman"/>
      <w:color w:val="000000"/>
      <w:sz w:val="26"/>
    </w:rPr>
  </w:style>
  <w:style w:type="paragraph" w:styleId="Heading1">
    <w:name w:val="heading 1"/>
    <w:next w:val="Normal"/>
    <w:link w:val="Heading1Char"/>
    <w:uiPriority w:val="9"/>
    <w:qFormat/>
    <w:pPr>
      <w:keepNext/>
      <w:keepLines/>
      <w:spacing w:after="65"/>
      <w:ind w:left="541"/>
      <w:jc w:val="center"/>
      <w:outlineLvl w:val="0"/>
    </w:pPr>
    <w:rPr>
      <w:rFonts w:ascii="Times New Roman" w:eastAsia="Times New Roman" w:hAnsi="Times New Roman" w:cs="Times New Roman"/>
      <w:b/>
      <w:color w:val="000000"/>
      <w:sz w:val="36"/>
    </w:rPr>
  </w:style>
  <w:style w:type="paragraph" w:styleId="Heading2">
    <w:name w:val="heading 2"/>
    <w:next w:val="Normal"/>
    <w:link w:val="Heading2Char"/>
    <w:uiPriority w:val="9"/>
    <w:unhideWhenUsed/>
    <w:qFormat/>
    <w:pPr>
      <w:keepNext/>
      <w:keepLines/>
      <w:spacing w:after="21"/>
      <w:ind w:left="636"/>
      <w:outlineLvl w:val="1"/>
    </w:pPr>
    <w:rPr>
      <w:rFonts w:ascii="Times New Roman" w:eastAsia="Times New Roman" w:hAnsi="Times New Roman" w:cs="Times New Roman"/>
      <w:b/>
      <w:color w:val="000000"/>
      <w:sz w:val="28"/>
    </w:rPr>
  </w:style>
  <w:style w:type="paragraph" w:styleId="Heading3">
    <w:name w:val="heading 3"/>
    <w:next w:val="Normal"/>
    <w:link w:val="Heading3Char"/>
    <w:uiPriority w:val="9"/>
    <w:unhideWhenUsed/>
    <w:qFormat/>
    <w:pPr>
      <w:keepNext/>
      <w:keepLines/>
      <w:spacing w:after="0"/>
      <w:ind w:left="2018"/>
      <w:outlineLvl w:val="2"/>
    </w:pPr>
    <w:rPr>
      <w:rFonts w:ascii="Times New Roman" w:eastAsia="Times New Roman" w:hAnsi="Times New Roman" w:cs="Times New Roman"/>
      <w:b/>
      <w:color w:val="000000"/>
      <w:sz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link w:val="Heading3"/>
    <w:rPr>
      <w:rFonts w:ascii="Times New Roman" w:eastAsia="Times New Roman" w:hAnsi="Times New Roman" w:cs="Times New Roman"/>
      <w:b/>
      <w:color w:val="000000"/>
      <w:sz w:val="26"/>
    </w:rPr>
  </w:style>
  <w:style w:type="character" w:customStyle="1" w:styleId="Heading2Char">
    <w:name w:val="Heading 2 Char"/>
    <w:link w:val="Heading2"/>
    <w:rPr>
      <w:rFonts w:ascii="Times New Roman" w:eastAsia="Times New Roman" w:hAnsi="Times New Roman" w:cs="Times New Roman"/>
      <w:b/>
      <w:color w:val="000000"/>
      <w:sz w:val="28"/>
    </w:rPr>
  </w:style>
  <w:style w:type="character" w:customStyle="1" w:styleId="Heading1Char">
    <w:name w:val="Heading 1 Char"/>
    <w:link w:val="Heading1"/>
    <w:rPr>
      <w:rFonts w:ascii="Times New Roman" w:eastAsia="Times New Roman" w:hAnsi="Times New Roman" w:cs="Times New Roman"/>
      <w:b/>
      <w:color w:val="000000"/>
      <w:sz w:val="36"/>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ListParagraph">
    <w:name w:val="List Paragraph"/>
    <w:basedOn w:val="Normal"/>
    <w:uiPriority w:val="34"/>
    <w:qFormat/>
    <w:rsid w:val="00832F63"/>
    <w:pPr>
      <w:ind w:left="720"/>
      <w:contextualSpacing/>
    </w:pPr>
  </w:style>
  <w:style w:type="paragraph" w:styleId="NormalWeb">
    <w:name w:val="Normal (Web)"/>
    <w:basedOn w:val="Normal"/>
    <w:uiPriority w:val="99"/>
    <w:semiHidden/>
    <w:unhideWhenUsed/>
    <w:rsid w:val="00D536A4"/>
    <w:pPr>
      <w:spacing w:before="100" w:beforeAutospacing="1" w:after="100" w:afterAutospacing="1" w:line="240" w:lineRule="auto"/>
      <w:ind w:left="0" w:right="0" w:firstLine="0"/>
      <w:jc w:val="left"/>
    </w:pPr>
    <w:rPr>
      <w:color w:val="auto"/>
      <w:sz w:val="24"/>
      <w:szCs w:val="24"/>
    </w:rPr>
  </w:style>
  <w:style w:type="character" w:styleId="CommentReference">
    <w:name w:val="annotation reference"/>
    <w:basedOn w:val="DefaultParagraphFont"/>
    <w:uiPriority w:val="99"/>
    <w:semiHidden/>
    <w:unhideWhenUsed/>
    <w:rsid w:val="0014319A"/>
    <w:rPr>
      <w:sz w:val="16"/>
      <w:szCs w:val="16"/>
    </w:rPr>
  </w:style>
  <w:style w:type="paragraph" w:styleId="CommentText">
    <w:name w:val="annotation text"/>
    <w:basedOn w:val="Normal"/>
    <w:link w:val="CommentTextChar"/>
    <w:uiPriority w:val="99"/>
    <w:semiHidden/>
    <w:unhideWhenUsed/>
    <w:rsid w:val="0014319A"/>
    <w:pPr>
      <w:spacing w:line="240" w:lineRule="auto"/>
    </w:pPr>
    <w:rPr>
      <w:sz w:val="20"/>
      <w:szCs w:val="20"/>
    </w:rPr>
  </w:style>
  <w:style w:type="character" w:customStyle="1" w:styleId="CommentTextChar">
    <w:name w:val="Comment Text Char"/>
    <w:basedOn w:val="DefaultParagraphFont"/>
    <w:link w:val="CommentText"/>
    <w:uiPriority w:val="99"/>
    <w:semiHidden/>
    <w:rsid w:val="0014319A"/>
    <w:rPr>
      <w:rFonts w:ascii="Times New Roman" w:eastAsia="Times New Roman" w:hAnsi="Times New Roman" w:cs="Times New Roman"/>
      <w:color w:val="000000"/>
      <w:sz w:val="20"/>
      <w:szCs w:val="20"/>
    </w:rPr>
  </w:style>
  <w:style w:type="paragraph" w:styleId="CommentSubject">
    <w:name w:val="annotation subject"/>
    <w:basedOn w:val="CommentText"/>
    <w:next w:val="CommentText"/>
    <w:link w:val="CommentSubjectChar"/>
    <w:uiPriority w:val="99"/>
    <w:semiHidden/>
    <w:unhideWhenUsed/>
    <w:rsid w:val="0014319A"/>
    <w:rPr>
      <w:b/>
      <w:bCs/>
    </w:rPr>
  </w:style>
  <w:style w:type="character" w:customStyle="1" w:styleId="CommentSubjectChar">
    <w:name w:val="Comment Subject Char"/>
    <w:basedOn w:val="CommentTextChar"/>
    <w:link w:val="CommentSubject"/>
    <w:uiPriority w:val="99"/>
    <w:semiHidden/>
    <w:rsid w:val="0014319A"/>
    <w:rPr>
      <w:rFonts w:ascii="Times New Roman" w:eastAsia="Times New Roman" w:hAnsi="Times New Roman" w:cs="Times New Roman"/>
      <w:b/>
      <w:bCs/>
      <w:color w:val="000000"/>
      <w:sz w:val="20"/>
      <w:szCs w:val="20"/>
    </w:rPr>
  </w:style>
  <w:style w:type="paragraph" w:styleId="Header">
    <w:name w:val="header"/>
    <w:basedOn w:val="Normal"/>
    <w:link w:val="HeaderChar"/>
    <w:uiPriority w:val="99"/>
    <w:unhideWhenUsed/>
    <w:rsid w:val="00A63588"/>
    <w:pPr>
      <w:tabs>
        <w:tab w:val="center" w:pos="4680"/>
        <w:tab w:val="right" w:pos="9360"/>
      </w:tabs>
      <w:spacing w:after="0" w:line="240" w:lineRule="auto"/>
    </w:pPr>
  </w:style>
  <w:style w:type="character" w:customStyle="1" w:styleId="HeaderChar">
    <w:name w:val="Header Char"/>
    <w:basedOn w:val="DefaultParagraphFont"/>
    <w:link w:val="Header"/>
    <w:uiPriority w:val="99"/>
    <w:rsid w:val="00A63588"/>
    <w:rPr>
      <w:rFonts w:ascii="Times New Roman" w:eastAsia="Times New Roman" w:hAnsi="Times New Roman" w:cs="Times New Roman"/>
      <w:color w:val="000000"/>
      <w:sz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1071951">
      <w:bodyDiv w:val="1"/>
      <w:marLeft w:val="0"/>
      <w:marRight w:val="0"/>
      <w:marTop w:val="0"/>
      <w:marBottom w:val="0"/>
      <w:divBdr>
        <w:top w:val="none" w:sz="0" w:space="0" w:color="auto"/>
        <w:left w:val="none" w:sz="0" w:space="0" w:color="auto"/>
        <w:bottom w:val="none" w:sz="0" w:space="0" w:color="auto"/>
        <w:right w:val="none" w:sz="0" w:space="0" w:color="auto"/>
      </w:divBdr>
    </w:div>
    <w:div w:id="280771712">
      <w:bodyDiv w:val="1"/>
      <w:marLeft w:val="0"/>
      <w:marRight w:val="0"/>
      <w:marTop w:val="0"/>
      <w:marBottom w:val="0"/>
      <w:divBdr>
        <w:top w:val="none" w:sz="0" w:space="0" w:color="auto"/>
        <w:left w:val="none" w:sz="0" w:space="0" w:color="auto"/>
        <w:bottom w:val="none" w:sz="0" w:space="0" w:color="auto"/>
        <w:right w:val="none" w:sz="0" w:space="0" w:color="auto"/>
      </w:divBdr>
    </w:div>
    <w:div w:id="435949547">
      <w:bodyDiv w:val="1"/>
      <w:marLeft w:val="0"/>
      <w:marRight w:val="0"/>
      <w:marTop w:val="0"/>
      <w:marBottom w:val="0"/>
      <w:divBdr>
        <w:top w:val="none" w:sz="0" w:space="0" w:color="auto"/>
        <w:left w:val="none" w:sz="0" w:space="0" w:color="auto"/>
        <w:bottom w:val="none" w:sz="0" w:space="0" w:color="auto"/>
        <w:right w:val="none" w:sz="0" w:space="0" w:color="auto"/>
      </w:divBdr>
    </w:div>
    <w:div w:id="516768941">
      <w:bodyDiv w:val="1"/>
      <w:marLeft w:val="0"/>
      <w:marRight w:val="0"/>
      <w:marTop w:val="0"/>
      <w:marBottom w:val="0"/>
      <w:divBdr>
        <w:top w:val="none" w:sz="0" w:space="0" w:color="auto"/>
        <w:left w:val="none" w:sz="0" w:space="0" w:color="auto"/>
        <w:bottom w:val="none" w:sz="0" w:space="0" w:color="auto"/>
        <w:right w:val="none" w:sz="0" w:space="0" w:color="auto"/>
      </w:divBdr>
    </w:div>
    <w:div w:id="636498257">
      <w:bodyDiv w:val="1"/>
      <w:marLeft w:val="0"/>
      <w:marRight w:val="0"/>
      <w:marTop w:val="0"/>
      <w:marBottom w:val="0"/>
      <w:divBdr>
        <w:top w:val="none" w:sz="0" w:space="0" w:color="auto"/>
        <w:left w:val="none" w:sz="0" w:space="0" w:color="auto"/>
        <w:bottom w:val="none" w:sz="0" w:space="0" w:color="auto"/>
        <w:right w:val="none" w:sz="0" w:space="0" w:color="auto"/>
      </w:divBdr>
    </w:div>
    <w:div w:id="879168646">
      <w:bodyDiv w:val="1"/>
      <w:marLeft w:val="0"/>
      <w:marRight w:val="0"/>
      <w:marTop w:val="0"/>
      <w:marBottom w:val="0"/>
      <w:divBdr>
        <w:top w:val="none" w:sz="0" w:space="0" w:color="auto"/>
        <w:left w:val="none" w:sz="0" w:space="0" w:color="auto"/>
        <w:bottom w:val="none" w:sz="0" w:space="0" w:color="auto"/>
        <w:right w:val="none" w:sz="0" w:space="0" w:color="auto"/>
      </w:divBdr>
    </w:div>
    <w:div w:id="1185052494">
      <w:bodyDiv w:val="1"/>
      <w:marLeft w:val="0"/>
      <w:marRight w:val="0"/>
      <w:marTop w:val="0"/>
      <w:marBottom w:val="0"/>
      <w:divBdr>
        <w:top w:val="none" w:sz="0" w:space="0" w:color="auto"/>
        <w:left w:val="none" w:sz="0" w:space="0" w:color="auto"/>
        <w:bottom w:val="none" w:sz="0" w:space="0" w:color="auto"/>
        <w:right w:val="none" w:sz="0" w:space="0" w:color="auto"/>
      </w:divBdr>
    </w:div>
    <w:div w:id="1403064758">
      <w:bodyDiv w:val="1"/>
      <w:marLeft w:val="0"/>
      <w:marRight w:val="0"/>
      <w:marTop w:val="0"/>
      <w:marBottom w:val="0"/>
      <w:divBdr>
        <w:top w:val="none" w:sz="0" w:space="0" w:color="auto"/>
        <w:left w:val="none" w:sz="0" w:space="0" w:color="auto"/>
        <w:bottom w:val="none" w:sz="0" w:space="0" w:color="auto"/>
        <w:right w:val="none" w:sz="0" w:space="0" w:color="auto"/>
      </w:divBdr>
    </w:div>
    <w:div w:id="1502892200">
      <w:bodyDiv w:val="1"/>
      <w:marLeft w:val="0"/>
      <w:marRight w:val="0"/>
      <w:marTop w:val="0"/>
      <w:marBottom w:val="0"/>
      <w:divBdr>
        <w:top w:val="none" w:sz="0" w:space="0" w:color="auto"/>
        <w:left w:val="none" w:sz="0" w:space="0" w:color="auto"/>
        <w:bottom w:val="none" w:sz="0" w:space="0" w:color="auto"/>
        <w:right w:val="none" w:sz="0" w:space="0" w:color="auto"/>
      </w:divBdr>
    </w:div>
    <w:div w:id="1514568045">
      <w:bodyDiv w:val="1"/>
      <w:marLeft w:val="0"/>
      <w:marRight w:val="0"/>
      <w:marTop w:val="0"/>
      <w:marBottom w:val="0"/>
      <w:divBdr>
        <w:top w:val="none" w:sz="0" w:space="0" w:color="auto"/>
        <w:left w:val="none" w:sz="0" w:space="0" w:color="auto"/>
        <w:bottom w:val="none" w:sz="0" w:space="0" w:color="auto"/>
        <w:right w:val="none" w:sz="0" w:space="0" w:color="auto"/>
      </w:divBdr>
    </w:div>
    <w:div w:id="1596356222">
      <w:bodyDiv w:val="1"/>
      <w:marLeft w:val="0"/>
      <w:marRight w:val="0"/>
      <w:marTop w:val="0"/>
      <w:marBottom w:val="0"/>
      <w:divBdr>
        <w:top w:val="none" w:sz="0" w:space="0" w:color="auto"/>
        <w:left w:val="none" w:sz="0" w:space="0" w:color="auto"/>
        <w:bottom w:val="none" w:sz="0" w:space="0" w:color="auto"/>
        <w:right w:val="none" w:sz="0" w:space="0" w:color="auto"/>
      </w:divBdr>
    </w:div>
    <w:div w:id="1675066679">
      <w:bodyDiv w:val="1"/>
      <w:marLeft w:val="0"/>
      <w:marRight w:val="0"/>
      <w:marTop w:val="0"/>
      <w:marBottom w:val="0"/>
      <w:divBdr>
        <w:top w:val="none" w:sz="0" w:space="0" w:color="auto"/>
        <w:left w:val="none" w:sz="0" w:space="0" w:color="auto"/>
        <w:bottom w:val="none" w:sz="0" w:space="0" w:color="auto"/>
        <w:right w:val="none" w:sz="0" w:space="0" w:color="auto"/>
      </w:divBdr>
    </w:div>
    <w:div w:id="1772234745">
      <w:bodyDiv w:val="1"/>
      <w:marLeft w:val="0"/>
      <w:marRight w:val="0"/>
      <w:marTop w:val="0"/>
      <w:marBottom w:val="0"/>
      <w:divBdr>
        <w:top w:val="none" w:sz="0" w:space="0" w:color="auto"/>
        <w:left w:val="none" w:sz="0" w:space="0" w:color="auto"/>
        <w:bottom w:val="none" w:sz="0" w:space="0" w:color="auto"/>
        <w:right w:val="none" w:sz="0" w:space="0" w:color="auto"/>
      </w:divBdr>
    </w:div>
    <w:div w:id="210364062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A4778EB-66EC-428C-81AA-A231661072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10</Pages>
  <Words>2097</Words>
  <Characters>11959</Characters>
  <Application>Microsoft Office Word</Application>
  <DocSecurity>0</DocSecurity>
  <Lines>99</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14028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cp:lastModifiedBy>ADMIN</cp:lastModifiedBy>
  <cp:revision>3</cp:revision>
  <dcterms:created xsi:type="dcterms:W3CDTF">2026-05-21T09:00:00Z</dcterms:created>
  <dcterms:modified xsi:type="dcterms:W3CDTF">2026-05-21T14:16:00Z</dcterms:modified>
</cp:coreProperties>
</file>